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2F6B56">
        <w:trPr>
          <w:cantSplit/>
          <w:trHeight w:hRule="exact" w:val="7200"/>
        </w:trPr>
        <w:tc>
          <w:tcPr>
            <w:tcW w:w="5040" w:type="dxa"/>
          </w:tcPr>
          <w:p w:rsidR="002F6B56" w:rsidRPr="002A564D" w:rsidRDefault="00D22ACC" w:rsidP="002F6B5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567237341"/>
                <w:placeholder>
                  <w:docPart w:val="B4F15A2A1DED49409DED087EC5AEA930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2F6B56"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70% Ethanol</w:t>
                </w:r>
              </w:sdtContent>
            </w:sdt>
          </w:p>
          <w:p w:rsidR="002F6B56" w:rsidRPr="002A564D" w:rsidRDefault="00D22ACC" w:rsidP="002F6B56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524544209"/>
                <w:placeholder>
                  <w:docPart w:val="475F2A9BE5874573BD7CB1C1A1A415B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F6B56"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06D25B8F" wp14:editId="4F0F1EE4">
                      <wp:extent cx="365760" cy="365760"/>
                      <wp:effectExtent l="76200" t="76200" r="72390" b="7239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414FB09C" wp14:editId="29373AEC">
                      <wp:extent cx="365760" cy="365760"/>
                      <wp:effectExtent l="76200" t="76200" r="72390" b="72390"/>
                      <wp:docPr id="1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F6B56"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410651061"/>
              <w:placeholder>
                <w:docPart w:val="57713BB7A0FB43B494678747FD1717AA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F6B56" w:rsidRPr="002A564D" w:rsidRDefault="002F6B56" w:rsidP="002F6B56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2F6B56" w:rsidRPr="002A564D" w:rsidRDefault="002F6B56" w:rsidP="002F6B56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2F6B56" w:rsidRPr="00F25E08" w:rsidRDefault="00D22ACC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6" w:history="1">
              <w:r w:rsidR="002F6B56"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="002F6B56" w:rsidRPr="00F25E08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2F6B56" w:rsidRDefault="002F6B56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D22ACC" w:rsidRPr="00D22ACC" w:rsidRDefault="00D22ACC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2F6B56" w:rsidRPr="00F25E08" w:rsidRDefault="002F6B56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2F6B56" w:rsidRPr="00F25E08" w:rsidRDefault="002F6B56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2F6B56" w:rsidRPr="00F25E08" w:rsidRDefault="00D22ACC" w:rsidP="002F6B56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7" w:history="1">
              <w:r w:rsidR="002F6B56"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="002F6B56" w:rsidRPr="00F25E08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2F6B56" w:rsidRDefault="00D22ACC" w:rsidP="002F6B56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D22ACC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No smoking. </w:t>
            </w:r>
            <w:r w:rsidRPr="00D22ACC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22ACC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>ntilating/ lighting/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22ACC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22ACC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22ACC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Dispose of contents/ container to an approved waste disposal plant. </w:t>
            </w:r>
          </w:p>
          <w:p w:rsidR="00D22ACC" w:rsidRPr="00D22ACC" w:rsidRDefault="00D22ACC" w:rsidP="002F6B56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2F6B56" w:rsidRPr="009454EA" w:rsidRDefault="002F6B56" w:rsidP="002F6B56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2F6B56" w:rsidRPr="009454EA" w:rsidRDefault="002F6B56" w:rsidP="002F6B56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051350926"/>
              <w:placeholder>
                <w:docPart w:val="F2A72E6D61114FB0B1FA43015A0F09F8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70703248"/>
                  <w:placeholder>
                    <w:docPart w:val="9987366E7DE04162A38FFA77CAE4C4F3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2F6B56" w:rsidRPr="009454EA" w:rsidRDefault="002F6B56" w:rsidP="002F6B5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2F6B56" w:rsidRPr="009454EA" w:rsidRDefault="002F6B56" w:rsidP="002F6B5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2F6B56" w:rsidRPr="009454EA" w:rsidRDefault="002F6B56" w:rsidP="002F6B56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2F6B56" w:rsidRPr="009454EA" w:rsidRDefault="002F6B56" w:rsidP="002F6B56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2F6B56" w:rsidRPr="009454EA" w:rsidRDefault="002F6B56" w:rsidP="002F6B5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F6B56" w:rsidRDefault="002F6B56" w:rsidP="002F6B56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F6B56" w:rsidRPr="002A564D" w:rsidRDefault="002F6B56" w:rsidP="002F6B56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2F6B56" w:rsidRDefault="002F6B56" w:rsidP="002F6B56">
            <w:pPr>
              <w:ind w:left="126" w:right="126"/>
            </w:pPr>
          </w:p>
        </w:tc>
        <w:tc>
          <w:tcPr>
            <w:tcW w:w="720" w:type="dxa"/>
          </w:tcPr>
          <w:p w:rsidR="002F6B56" w:rsidRDefault="002F6B56" w:rsidP="002F6B56">
            <w:pPr>
              <w:ind w:left="126" w:right="126"/>
            </w:pPr>
          </w:p>
        </w:tc>
        <w:tc>
          <w:tcPr>
            <w:tcW w:w="5040" w:type="dxa"/>
          </w:tcPr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153874298"/>
                <w:placeholder>
                  <w:docPart w:val="7965EAFC11CD49E2AA517CD242A41EE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70% Ethanol</w:t>
                </w:r>
              </w:sdtContent>
            </w:sdt>
          </w:p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1744406122"/>
                <w:placeholder>
                  <w:docPart w:val="EEBE3C4F8C224FF6871F59EEDDC6C3A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12849562" wp14:editId="03638AE6">
                      <wp:extent cx="365760" cy="365760"/>
                      <wp:effectExtent l="76200" t="76200" r="72390" b="7239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1CD4592C" wp14:editId="196DA8A1">
                      <wp:extent cx="365760" cy="365760"/>
                      <wp:effectExtent l="76200" t="76200" r="72390" b="7239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932117772"/>
              <w:placeholder>
                <w:docPart w:val="33378856E6F341B58EE6BDED93A5463D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D22ACC" w:rsidRPr="002A564D" w:rsidRDefault="00D22ACC" w:rsidP="00D22AC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22ACC" w:rsidRPr="002A564D" w:rsidRDefault="00D22ACC" w:rsidP="00D22ACC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8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D22ACC" w:rsidRP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9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F25E08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D22ACC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No smoking. </w:t>
            </w:r>
            <w:r w:rsidRPr="00D22ACC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22ACC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>ntilating/ lighting/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22ACC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22ACC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22ACC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Dispose of contents/ container to an approved waste disposal plant. </w:t>
            </w:r>
          </w:p>
          <w:p w:rsidR="00D22ACC" w:rsidRPr="00D22ACC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D22ACC" w:rsidRPr="009454EA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9454EA" w:rsidRDefault="00D22ACC" w:rsidP="00D22AC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844781324"/>
              <w:placeholder>
                <w:docPart w:val="707CBB1547444A9689F1490198032534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271088099"/>
                  <w:placeholder>
                    <w:docPart w:val="D5518BC74E8C4F24B44E9FFE48B3097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D22ACC" w:rsidRPr="009454EA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Pr="002A564D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2F6B56" w:rsidRDefault="002F6B56" w:rsidP="00D22ACC">
            <w:pPr>
              <w:spacing w:after="120" w:line="240" w:lineRule="auto"/>
              <w:jc w:val="center"/>
            </w:pPr>
          </w:p>
        </w:tc>
      </w:tr>
      <w:tr w:rsidR="002F6B56">
        <w:trPr>
          <w:cantSplit/>
          <w:trHeight w:hRule="exact" w:val="7200"/>
        </w:trPr>
        <w:tc>
          <w:tcPr>
            <w:tcW w:w="5040" w:type="dxa"/>
          </w:tcPr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525252231"/>
                <w:placeholder>
                  <w:docPart w:val="D993A8A5A9DD48ACA533D81CC26A118E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70% Ethanol</w:t>
                </w:r>
              </w:sdtContent>
            </w:sdt>
          </w:p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185106417"/>
                <w:placeholder>
                  <w:docPart w:val="69639F1FA38F47A599FF54E6AA15AF5B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12849562" wp14:editId="03638AE6">
                      <wp:extent cx="365760" cy="365760"/>
                      <wp:effectExtent l="76200" t="76200" r="72390" b="7239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1CD4592C" wp14:editId="196DA8A1">
                      <wp:extent cx="365760" cy="365760"/>
                      <wp:effectExtent l="76200" t="76200" r="72390" b="7239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-1718659808"/>
              <w:placeholder>
                <w:docPart w:val="CAED0B19FA554DA0BFD3B752F40F9FA3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D22ACC" w:rsidRPr="002A564D" w:rsidRDefault="00D22ACC" w:rsidP="00D22AC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22ACC" w:rsidRPr="002A564D" w:rsidRDefault="00D22ACC" w:rsidP="00D22ACC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0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D22ACC" w:rsidRP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1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F25E08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D22ACC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No smoking. </w:t>
            </w:r>
            <w:r w:rsidRPr="00D22ACC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22ACC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>ntilating/ lighting/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22ACC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22ACC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22ACC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Dispose of contents/ container to an approved waste disposal plant. </w:t>
            </w:r>
          </w:p>
          <w:p w:rsidR="00D22ACC" w:rsidRPr="00D22ACC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D22ACC" w:rsidRPr="009454EA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9454EA" w:rsidRDefault="00D22ACC" w:rsidP="00D22AC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32147346"/>
              <w:placeholder>
                <w:docPart w:val="A6AB7D4CA93B469C9D3EAE7FE949FDBF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02702145"/>
                  <w:placeholder>
                    <w:docPart w:val="8459286F783346FFB8E9779D776B343E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D22ACC" w:rsidRPr="009454EA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Pr="002A564D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2F6B56" w:rsidRDefault="002F6B56" w:rsidP="002F6B56">
            <w:pPr>
              <w:ind w:left="126" w:right="126"/>
            </w:pPr>
          </w:p>
        </w:tc>
        <w:tc>
          <w:tcPr>
            <w:tcW w:w="720" w:type="dxa"/>
          </w:tcPr>
          <w:p w:rsidR="002F6B56" w:rsidRDefault="002F6B56" w:rsidP="002F6B56">
            <w:pPr>
              <w:ind w:left="126" w:right="126"/>
            </w:pPr>
          </w:p>
        </w:tc>
        <w:tc>
          <w:tcPr>
            <w:tcW w:w="5040" w:type="dxa"/>
          </w:tcPr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1"/>
                  <w:rFonts w:ascii="Arial" w:hAnsi="Arial" w:cs="Arial"/>
                  <w:sz w:val="36"/>
                  <w:szCs w:val="36"/>
                </w:rPr>
                <w:alias w:val="Enter chemical name and concentration:"/>
                <w:tag w:val="Enter chemical name and concentration:"/>
                <w:id w:val="-1494252500"/>
                <w:placeholder>
                  <w:docPart w:val="3D44C7D386404D7B9829A99BD75536ED"/>
                </w:placeholder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A564D"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70% Ethanol</w:t>
                </w:r>
              </w:sdtContent>
            </w:sdt>
          </w:p>
          <w:p w:rsidR="00D22ACC" w:rsidRPr="002A564D" w:rsidRDefault="00D22ACC" w:rsidP="00D22AC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  <w:u w:val="none"/>
                </w:rPr>
                <w:alias w:val="Click on X and follow instructions"/>
                <w:tag w:val="Click on X and follow instructions"/>
                <w:id w:val="-449865756"/>
                <w:placeholder>
                  <w:docPart w:val="A9C9D82CBA7345FA8F49E158A47C371E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2A564D">
                  <w:rPr>
                    <w:rStyle w:val="Style3"/>
                    <w:rFonts w:ascii="Arial" w:hAnsi="Arial" w:cs="Arial"/>
                    <w:noProof/>
                    <w:sz w:val="14"/>
                    <w:szCs w:val="14"/>
                    <w:u w:val="none"/>
                  </w:rPr>
                  <w:drawing>
                    <wp:inline distT="0" distB="0" distL="0" distR="0" wp14:anchorId="12849562" wp14:editId="03638AE6">
                      <wp:extent cx="365760" cy="365760"/>
                      <wp:effectExtent l="76200" t="76200" r="72390" b="7239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334F3D">
                  <w:rPr>
                    <w:rFonts w:ascii="Arial" w:hAnsi="Arial" w:cs="Arial"/>
                    <w:noProof/>
                    <w:sz w:val="14"/>
                    <w:szCs w:val="14"/>
                  </w:rPr>
                  <w:drawing>
                    <wp:inline distT="0" distB="0" distL="0" distR="0" wp14:anchorId="1CD4592C" wp14:editId="196DA8A1">
                      <wp:extent cx="365760" cy="365760"/>
                      <wp:effectExtent l="76200" t="76200" r="72390" b="72390"/>
                      <wp:docPr id="1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 rot="18900000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A564D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on arrow for drop down menu"/>
              <w:tag w:val="Click on arrow for drop down menu"/>
              <w:id w:val="1623882603"/>
              <w:placeholder>
                <w:docPart w:val="4EB1C43F794C4FE38B5E1FFDBD78005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D22ACC" w:rsidRPr="002A564D" w:rsidRDefault="00D22ACC" w:rsidP="00D22AC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</w:rPr>
                </w:pPr>
                <w:r w:rsidRPr="002A564D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Danger</w:t>
                </w:r>
              </w:p>
            </w:sdtContent>
          </w:sdt>
          <w:p w:rsidR="00D22ACC" w:rsidRPr="002A564D" w:rsidRDefault="00D22ACC" w:rsidP="00D22ACC">
            <w:pPr>
              <w:contextualSpacing/>
              <w:rPr>
                <w:rFonts w:ascii="Arial" w:eastAsiaTheme="minorHAnsi" w:hAnsi="Arial" w:cs="Arial"/>
                <w:b/>
                <w:color w:val="0563C1" w:themeColor="hyperlink"/>
                <w:sz w:val="14"/>
                <w:szCs w:val="14"/>
                <w:u w:val="single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hyperlink r:id="rId12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STATEMENTS</w:t>
              </w:r>
            </w:hyperlink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F25E08">
              <w:rPr>
                <w:rStyle w:val="Style9"/>
                <w:rFonts w:ascii="Arial" w:hAnsi="Arial" w:cs="Arial"/>
                <w:b/>
                <w:szCs w:val="14"/>
              </w:rPr>
              <w:t>Highly flammable liquid and vapor.</w:t>
            </w:r>
          </w:p>
          <w:p w:rsidR="00D22ACC" w:rsidRPr="00D22ACC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 w:rsidRPr="00E549BF">
              <w:rPr>
                <w:rFonts w:ascii="Arial" w:hAnsi="Arial" w:cs="Arial"/>
                <w:b/>
                <w:sz w:val="14"/>
                <w:szCs w:val="14"/>
              </w:rPr>
              <w:t>Causes serious eye irritation.</w:t>
            </w: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F25E08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hyperlink r:id="rId13" w:history="1">
              <w:r w:rsidRPr="00F25E08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</w:hyperlink>
            <w:r w:rsidRPr="00F25E08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: </w:t>
            </w:r>
          </w:p>
          <w:p w:rsidR="00D22ACC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D22ACC">
              <w:rPr>
                <w:rFonts w:ascii="Arial" w:hAnsi="Arial" w:cs="Arial"/>
                <w:sz w:val="14"/>
                <w:szCs w:val="14"/>
              </w:rPr>
              <w:t>Keep away from heat/sp</w:t>
            </w:r>
            <w:r>
              <w:rPr>
                <w:rFonts w:ascii="Arial" w:hAnsi="Arial" w:cs="Arial"/>
                <w:sz w:val="14"/>
                <w:szCs w:val="14"/>
              </w:rPr>
              <w:t xml:space="preserve">arks/open flames/hot surfaces. No smoking. </w:t>
            </w:r>
            <w:r w:rsidRPr="00D22ACC">
              <w:rPr>
                <w:rFonts w:ascii="Arial" w:hAnsi="Arial" w:cs="Arial"/>
                <w:sz w:val="14"/>
                <w:szCs w:val="14"/>
              </w:rPr>
              <w:t>Keep</w:t>
            </w:r>
            <w:r>
              <w:rPr>
                <w:rFonts w:ascii="Arial" w:hAnsi="Arial" w:cs="Arial"/>
                <w:sz w:val="14"/>
                <w:szCs w:val="14"/>
              </w:rPr>
              <w:t xml:space="preserve"> container tightly closed. </w:t>
            </w:r>
            <w:r w:rsidRPr="00D22ACC">
              <w:rPr>
                <w:rFonts w:ascii="Arial" w:hAnsi="Arial" w:cs="Arial"/>
                <w:sz w:val="14"/>
                <w:szCs w:val="14"/>
              </w:rPr>
              <w:t>Ground/bond contain</w:t>
            </w:r>
            <w:r>
              <w:rPr>
                <w:rFonts w:ascii="Arial" w:hAnsi="Arial" w:cs="Arial"/>
                <w:sz w:val="14"/>
                <w:szCs w:val="14"/>
              </w:rPr>
              <w:t>er and receiving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Use explosion-proof electrical/ ve</w:t>
            </w:r>
            <w:r>
              <w:rPr>
                <w:rFonts w:ascii="Arial" w:hAnsi="Arial" w:cs="Arial"/>
                <w:sz w:val="14"/>
                <w:szCs w:val="14"/>
              </w:rPr>
              <w:t>ntilating/ lighting/ equipment.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 Us</w:t>
            </w:r>
            <w:r>
              <w:rPr>
                <w:rFonts w:ascii="Arial" w:hAnsi="Arial" w:cs="Arial"/>
                <w:sz w:val="14"/>
                <w:szCs w:val="14"/>
              </w:rPr>
              <w:t xml:space="preserve">e only non-sparking tools. </w:t>
            </w:r>
            <w:r w:rsidRPr="00D22ACC">
              <w:rPr>
                <w:rFonts w:ascii="Arial" w:hAnsi="Arial" w:cs="Arial"/>
                <w:sz w:val="14"/>
                <w:szCs w:val="14"/>
              </w:rPr>
              <w:t>Take precautionary measures</w:t>
            </w:r>
            <w:r>
              <w:rPr>
                <w:rFonts w:ascii="Arial" w:hAnsi="Arial" w:cs="Arial"/>
                <w:sz w:val="14"/>
                <w:szCs w:val="14"/>
              </w:rPr>
              <w:t xml:space="preserve"> against static discharge.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Wash skin </w:t>
            </w:r>
            <w:r>
              <w:rPr>
                <w:rFonts w:ascii="Arial" w:hAnsi="Arial" w:cs="Arial"/>
                <w:sz w:val="14"/>
                <w:szCs w:val="14"/>
              </w:rPr>
              <w:t xml:space="preserve">thoroughly after handling. </w:t>
            </w:r>
            <w:r w:rsidRPr="00D22ACC">
              <w:rPr>
                <w:rFonts w:ascii="Arial" w:hAnsi="Arial" w:cs="Arial"/>
                <w:sz w:val="14"/>
                <w:szCs w:val="14"/>
              </w:rPr>
              <w:t>Wear protective gloves/ eye protection/ face protection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D22ACC">
              <w:rPr>
                <w:rFonts w:ascii="Arial" w:hAnsi="Arial" w:cs="Arial"/>
                <w:sz w:val="14"/>
                <w:szCs w:val="14"/>
              </w:rPr>
              <w:t>Store in a well-ve</w:t>
            </w:r>
            <w:r>
              <w:rPr>
                <w:rFonts w:ascii="Arial" w:hAnsi="Arial" w:cs="Arial"/>
                <w:sz w:val="14"/>
                <w:szCs w:val="14"/>
              </w:rPr>
              <w:t xml:space="preserve">ntilated place. Keep cool. </w:t>
            </w:r>
            <w:r w:rsidRPr="00D22ACC">
              <w:rPr>
                <w:rFonts w:ascii="Arial" w:hAnsi="Arial" w:cs="Arial"/>
                <w:sz w:val="14"/>
                <w:szCs w:val="14"/>
              </w:rPr>
              <w:t xml:space="preserve">Dispose of contents/ container to an approved waste disposal plant. </w:t>
            </w:r>
          </w:p>
          <w:p w:rsidR="00D22ACC" w:rsidRPr="00D22ACC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color w:val="44546A" w:themeColor="text2"/>
                <w:sz w:val="14"/>
                <w:szCs w:val="14"/>
              </w:rPr>
            </w:pP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IF ON SKIN (or hair):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Remove/ Take off immediately all contaminated clothing. Rinse skin with water/shower.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hAnsi="Arial" w:cs="Arial"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78169A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hAnsi="Arial" w:cs="Arial"/>
                <w:b/>
                <w:sz w:val="14"/>
                <w:szCs w:val="14"/>
              </w:rPr>
              <w:t>If eye irritation persists</w:t>
            </w:r>
            <w:r w:rsidRPr="0078169A">
              <w:rPr>
                <w:rFonts w:ascii="Arial" w:hAnsi="Arial" w:cs="Arial"/>
                <w:sz w:val="14"/>
                <w:szCs w:val="14"/>
              </w:rPr>
              <w:t>: Get medical advice/ attention.</w:t>
            </w:r>
          </w:p>
          <w:p w:rsidR="00D22ACC" w:rsidRPr="0078169A" w:rsidRDefault="00D22ACC" w:rsidP="00D22ACC">
            <w:pPr>
              <w:spacing w:line="240" w:lineRule="auto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78169A">
              <w:rPr>
                <w:rFonts w:ascii="Arial" w:eastAsiaTheme="minorHAnsi" w:hAnsi="Arial" w:cs="Arial"/>
                <w:b/>
                <w:sz w:val="14"/>
                <w:szCs w:val="14"/>
              </w:rPr>
              <w:t xml:space="preserve">In case of fire: </w:t>
            </w:r>
            <w:r w:rsidRPr="0078169A">
              <w:rPr>
                <w:rFonts w:ascii="Arial" w:eastAsiaTheme="minorHAnsi" w:hAnsi="Arial" w:cs="Arial"/>
                <w:sz w:val="14"/>
                <w:szCs w:val="14"/>
              </w:rPr>
              <w:t>Use dry sand, dry chemical or alcohol-resistant foam for extinction.</w:t>
            </w:r>
          </w:p>
          <w:p w:rsidR="00D22ACC" w:rsidRPr="009454EA" w:rsidRDefault="00D22ACC" w:rsidP="00D22AC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</w:p>
          <w:p w:rsidR="00D22ACC" w:rsidRPr="009454EA" w:rsidRDefault="00D22ACC" w:rsidP="00D22ACC">
            <w:pPr>
              <w:spacing w:line="240" w:lineRule="auto"/>
              <w:rPr>
                <w:rStyle w:val="Style9"/>
                <w:rFonts w:ascii="Arial" w:hAnsi="Arial" w:cs="Arial"/>
                <w:szCs w:val="14"/>
              </w:rPr>
            </w:pPr>
            <w:r w:rsidRPr="009454EA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532383662"/>
              <w:placeholder>
                <w:docPart w:val="957067096CCB4F66B8BBE0D44D8735D9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1806051123"/>
                  <w:placeholder>
                    <w:docPart w:val="85A7FFC1DE9C41E1997B4D19188D7D12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Sigma-Aldrich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3050 Spruce Street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SAINT LOUIS MO 63103 </w:t>
                    </w:r>
                  </w:p>
                  <w:p w:rsidR="00D22ACC" w:rsidRPr="009454EA" w:rsidRDefault="00D22ACC" w:rsidP="00D22ACC">
                    <w:pPr>
                      <w:spacing w:line="240" w:lineRule="auto"/>
                      <w:rPr>
                        <w:rStyle w:val="Style10"/>
                        <w:rFonts w:ascii="Arial" w:hAnsi="Arial" w:cs="Arial"/>
                        <w:szCs w:val="14"/>
                      </w:rPr>
                    </w:pPr>
                    <w:r w:rsidRPr="009454E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Emergency Phone # : </w:t>
                    </w:r>
                    <w:r w:rsidRPr="009454EA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(314) 776-6555</w:t>
                    </w:r>
                  </w:p>
                </w:sdtContent>
              </w:sdt>
            </w:sdtContent>
          </w:sdt>
          <w:p w:rsidR="00D22ACC" w:rsidRPr="009454EA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D22ACC" w:rsidRPr="002A564D" w:rsidRDefault="00D22ACC" w:rsidP="00D22ACC">
            <w:pPr>
              <w:spacing w:line="240" w:lineRule="auto"/>
              <w:jc w:val="center"/>
              <w:rPr>
                <w:rStyle w:val="Style9"/>
                <w:rFonts w:ascii="Arial" w:hAnsi="Arial" w:cs="Arial"/>
              </w:rPr>
            </w:pPr>
            <w:r w:rsidRPr="002A564D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2F6B56" w:rsidRDefault="002F6B56" w:rsidP="002F6B56">
            <w:pPr>
              <w:ind w:left="126" w:right="126"/>
            </w:pPr>
            <w:bookmarkStart w:id="0" w:name="_GoBack"/>
            <w:bookmarkEnd w:id="0"/>
          </w:p>
        </w:tc>
      </w:tr>
    </w:tbl>
    <w:p w:rsidR="002F6B56" w:rsidRPr="002F6B56" w:rsidRDefault="002F6B56" w:rsidP="002F6B56">
      <w:pPr>
        <w:ind w:left="126" w:right="126"/>
        <w:rPr>
          <w:vanish/>
        </w:rPr>
      </w:pPr>
    </w:p>
    <w:sectPr w:rsidR="002F6B56" w:rsidRPr="002F6B56" w:rsidSect="002F6B56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56"/>
    <w:rsid w:val="00002514"/>
    <w:rsid w:val="000049D7"/>
    <w:rsid w:val="000142E3"/>
    <w:rsid w:val="00052588"/>
    <w:rsid w:val="00076638"/>
    <w:rsid w:val="00085D6C"/>
    <w:rsid w:val="000D4345"/>
    <w:rsid w:val="001036E5"/>
    <w:rsid w:val="00141F70"/>
    <w:rsid w:val="0024462E"/>
    <w:rsid w:val="00250B22"/>
    <w:rsid w:val="00281BDF"/>
    <w:rsid w:val="00295F4C"/>
    <w:rsid w:val="002A1E16"/>
    <w:rsid w:val="002B7E6A"/>
    <w:rsid w:val="002D68FE"/>
    <w:rsid w:val="002F6B56"/>
    <w:rsid w:val="00323332"/>
    <w:rsid w:val="00357D88"/>
    <w:rsid w:val="00373150"/>
    <w:rsid w:val="003D3D42"/>
    <w:rsid w:val="003F5882"/>
    <w:rsid w:val="00442AF0"/>
    <w:rsid w:val="004509CD"/>
    <w:rsid w:val="00494128"/>
    <w:rsid w:val="004C2FDD"/>
    <w:rsid w:val="00546C94"/>
    <w:rsid w:val="0055171B"/>
    <w:rsid w:val="005B3077"/>
    <w:rsid w:val="005E1CEE"/>
    <w:rsid w:val="005E368B"/>
    <w:rsid w:val="00682B1C"/>
    <w:rsid w:val="0068351B"/>
    <w:rsid w:val="006B40A7"/>
    <w:rsid w:val="006D50A9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B728F"/>
    <w:rsid w:val="00934963"/>
    <w:rsid w:val="00966A6E"/>
    <w:rsid w:val="0098301D"/>
    <w:rsid w:val="009B7094"/>
    <w:rsid w:val="00AA559F"/>
    <w:rsid w:val="00AD350E"/>
    <w:rsid w:val="00B13F9E"/>
    <w:rsid w:val="00B22B6C"/>
    <w:rsid w:val="00B46121"/>
    <w:rsid w:val="00B60700"/>
    <w:rsid w:val="00B625B8"/>
    <w:rsid w:val="00BA0FA2"/>
    <w:rsid w:val="00BC5B40"/>
    <w:rsid w:val="00BF6275"/>
    <w:rsid w:val="00C16C82"/>
    <w:rsid w:val="00C63F1E"/>
    <w:rsid w:val="00CB3D33"/>
    <w:rsid w:val="00CC3E4E"/>
    <w:rsid w:val="00CD174C"/>
    <w:rsid w:val="00CF6CC6"/>
    <w:rsid w:val="00D22ACC"/>
    <w:rsid w:val="00D55715"/>
    <w:rsid w:val="00D66954"/>
    <w:rsid w:val="00D81000"/>
    <w:rsid w:val="00DA35BE"/>
    <w:rsid w:val="00DA5DE0"/>
    <w:rsid w:val="00DB0790"/>
    <w:rsid w:val="00DD50E7"/>
    <w:rsid w:val="00DE7496"/>
    <w:rsid w:val="00E1600A"/>
    <w:rsid w:val="00E170B7"/>
    <w:rsid w:val="00E468BC"/>
    <w:rsid w:val="00E62D65"/>
    <w:rsid w:val="00EB27F5"/>
    <w:rsid w:val="00EC6A3E"/>
    <w:rsid w:val="00EF6079"/>
    <w:rsid w:val="00EF72A5"/>
    <w:rsid w:val="00EF7DA1"/>
    <w:rsid w:val="00F13F3C"/>
    <w:rsid w:val="00F21B94"/>
    <w:rsid w:val="00F25E08"/>
    <w:rsid w:val="00F60818"/>
    <w:rsid w:val="00F857EC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0ACE-C166-4857-91D7-7DE6BA3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56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F6B56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2F6B56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F6B56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2F6B56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2F6B56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2F6B56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2F6B56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D22A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duke.edu/ohs/documents/H-Statements%20-%20template.docx" TargetMode="External"/><Relationship Id="rId13" Type="http://schemas.openxmlformats.org/officeDocument/2006/relationships/hyperlink" Target="http://www.safety.duke.edu/ohs/documents/P-Statements%20-%20template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fety.duke.edu/ohs/documents/P-Statements%20-%20template.docx" TargetMode="External"/><Relationship Id="rId12" Type="http://schemas.openxmlformats.org/officeDocument/2006/relationships/hyperlink" Target="http://www.safety.duke.edu/ohs/documents/H-Statements%20-%20template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fety.duke.edu/ohs/documents/H-Statements%20-%20template.docx" TargetMode="External"/><Relationship Id="rId11" Type="http://schemas.openxmlformats.org/officeDocument/2006/relationships/hyperlink" Target="http://www.safety.duke.edu/ohs/documents/P-Statements%20-%20template.docx" TargetMode="External"/><Relationship Id="rId5" Type="http://schemas.openxmlformats.org/officeDocument/2006/relationships/image" Target="media/image2.png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afety.duke.edu/ohs/documents/H-Statements%20-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fety.duke.edu/ohs/documents/P-Statements%20-%20template.doc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F15A2A1DED49409DED087EC5AE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85F4-D128-4365-BF8D-F5E60EED44C6}"/>
      </w:docPartPr>
      <w:docPartBody>
        <w:p w:rsidR="0039219D" w:rsidRDefault="006062E7" w:rsidP="006062E7">
          <w:pPr>
            <w:pStyle w:val="B4F15A2A1DED49409DED087EC5AEA930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475F2A9BE5874573BD7CB1C1A1A4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C977-749A-42DE-9775-969BEA400F1C}"/>
      </w:docPartPr>
      <w:docPartBody>
        <w:p w:rsidR="0039219D" w:rsidRDefault="006062E7" w:rsidP="006062E7">
          <w:pPr>
            <w:pStyle w:val="475F2A9BE5874573BD7CB1C1A1A415BA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57713BB7A0FB43B494678747FD17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B0AF-D3AA-4921-BD3A-EBABEC0AE5C5}"/>
      </w:docPartPr>
      <w:docPartBody>
        <w:p w:rsidR="0039219D" w:rsidRDefault="006062E7" w:rsidP="006062E7">
          <w:pPr>
            <w:pStyle w:val="57713BB7A0FB43B494678747FD1717AA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F2A72E6D61114FB0B1FA43015A0F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65BE-8C5B-494B-94AF-BF5223717B13}"/>
      </w:docPartPr>
      <w:docPartBody>
        <w:p w:rsidR="0039219D" w:rsidRDefault="006062E7" w:rsidP="006062E7">
          <w:pPr>
            <w:pStyle w:val="F2A72E6D61114FB0B1FA43015A0F09F8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9987366E7DE04162A38FFA77CAE4C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C103-B3EC-407D-BA5E-0BDC43A5266C}"/>
      </w:docPartPr>
      <w:docPartBody>
        <w:p w:rsidR="0039219D" w:rsidRDefault="006062E7" w:rsidP="006062E7">
          <w:pPr>
            <w:pStyle w:val="9987366E7DE04162A38FFA77CAE4C4F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965EAFC11CD49E2AA517CD242A4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1F63-12F7-4031-B7F0-E4A62D267CAA}"/>
      </w:docPartPr>
      <w:docPartBody>
        <w:p w:rsidR="00000000" w:rsidRDefault="00FC7E26" w:rsidP="00FC7E26">
          <w:pPr>
            <w:pStyle w:val="7965EAFC11CD49E2AA517CD242A41EE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EEBE3C4F8C224FF6871F59EEDDC6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331F-D575-46EE-A19B-75C73DE74182}"/>
      </w:docPartPr>
      <w:docPartBody>
        <w:p w:rsidR="00000000" w:rsidRDefault="00FC7E26" w:rsidP="00FC7E26">
          <w:pPr>
            <w:pStyle w:val="EEBE3C4F8C224FF6871F59EEDDC6C3AA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33378856E6F341B58EE6BDED93A5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364F-874A-41CF-A353-34EECE41D5E0}"/>
      </w:docPartPr>
      <w:docPartBody>
        <w:p w:rsidR="00000000" w:rsidRDefault="00FC7E26" w:rsidP="00FC7E26">
          <w:pPr>
            <w:pStyle w:val="33378856E6F341B58EE6BDED93A5463D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707CBB1547444A9689F1490198032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85FD-3A8B-4283-9FF7-C398F20253D2}"/>
      </w:docPartPr>
      <w:docPartBody>
        <w:p w:rsidR="00000000" w:rsidRDefault="00FC7E26" w:rsidP="00FC7E26">
          <w:pPr>
            <w:pStyle w:val="707CBB1547444A9689F1490198032534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5518BC74E8C4F24B44E9FFE48B30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60B-B366-456D-8927-81979B583F92}"/>
      </w:docPartPr>
      <w:docPartBody>
        <w:p w:rsidR="00000000" w:rsidRDefault="00FC7E26" w:rsidP="00FC7E26">
          <w:pPr>
            <w:pStyle w:val="D5518BC74E8C4F24B44E9FFE48B3097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993A8A5A9DD48ACA533D81CC26A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544F-CE2F-4288-8626-BA86D1D881A9}"/>
      </w:docPartPr>
      <w:docPartBody>
        <w:p w:rsidR="00000000" w:rsidRDefault="00FC7E26" w:rsidP="00FC7E26">
          <w:pPr>
            <w:pStyle w:val="D993A8A5A9DD48ACA533D81CC26A118E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69639F1FA38F47A599FF54E6AA15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5BB4-BD63-4633-BB53-441CB4317746}"/>
      </w:docPartPr>
      <w:docPartBody>
        <w:p w:rsidR="00000000" w:rsidRDefault="00FC7E26" w:rsidP="00FC7E26">
          <w:pPr>
            <w:pStyle w:val="69639F1FA38F47A599FF54E6AA15AF5B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CAED0B19FA554DA0BFD3B752F40F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39E40-93D4-4500-8DD5-D52F90CC533B}"/>
      </w:docPartPr>
      <w:docPartBody>
        <w:p w:rsidR="00000000" w:rsidRDefault="00FC7E26" w:rsidP="00FC7E26">
          <w:pPr>
            <w:pStyle w:val="CAED0B19FA554DA0BFD3B752F40F9FA3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A6AB7D4CA93B469C9D3EAE7FE949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1889-C93B-4EF4-8A14-1F2995C0CB7E}"/>
      </w:docPartPr>
      <w:docPartBody>
        <w:p w:rsidR="00000000" w:rsidRDefault="00FC7E26" w:rsidP="00FC7E26">
          <w:pPr>
            <w:pStyle w:val="A6AB7D4CA93B469C9D3EAE7FE949FDBF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459286F783346FFB8E9779D776B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3CCF-6EA5-4C04-9694-45A988C09272}"/>
      </w:docPartPr>
      <w:docPartBody>
        <w:p w:rsidR="00000000" w:rsidRDefault="00FC7E26" w:rsidP="00FC7E26">
          <w:pPr>
            <w:pStyle w:val="8459286F783346FFB8E9779D776B343E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3D44C7D386404D7B9829A99BD755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65250-57B0-4D1F-95A6-504A72288366}"/>
      </w:docPartPr>
      <w:docPartBody>
        <w:p w:rsidR="00000000" w:rsidRDefault="00FC7E26" w:rsidP="00FC7E26">
          <w:pPr>
            <w:pStyle w:val="3D44C7D386404D7B9829A99BD75536ED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A9C9D82CBA7345FA8F49E158A47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63A4F-A541-4160-A972-F6CDC1306C5B}"/>
      </w:docPartPr>
      <w:docPartBody>
        <w:p w:rsidR="00000000" w:rsidRDefault="00FC7E26" w:rsidP="00FC7E26">
          <w:pPr>
            <w:pStyle w:val="A9C9D82CBA7345FA8F49E158A47C371E"/>
          </w:pPr>
          <w:r>
            <w:rPr>
              <w:rStyle w:val="PlaceholderText"/>
              <w:sz w:val="14"/>
              <w:szCs w:val="14"/>
            </w:rPr>
            <w:t xml:space="preserve">Click here to enter </w:t>
          </w:r>
          <w:r w:rsidRPr="00ED06C4">
            <w:rPr>
              <w:rStyle w:val="PlaceholderText"/>
              <w:sz w:val="14"/>
              <w:szCs w:val="14"/>
            </w:rPr>
            <w:t>pictogram(s)</w:t>
          </w:r>
        </w:p>
      </w:docPartBody>
    </w:docPart>
    <w:docPart>
      <w:docPartPr>
        <w:name w:val="4EB1C43F794C4FE38B5E1FFDBD78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3520-5A6D-4C52-91ED-97CD6CCDFD88}"/>
      </w:docPartPr>
      <w:docPartBody>
        <w:p w:rsidR="00000000" w:rsidRDefault="00FC7E26" w:rsidP="00FC7E26">
          <w:pPr>
            <w:pStyle w:val="4EB1C43F794C4FE38B5E1FFDBD78005F"/>
          </w:pPr>
          <w:r w:rsidRPr="00F347C4">
            <w:rPr>
              <w:rStyle w:val="PlaceholderText"/>
            </w:rPr>
            <w:t>Click here to select Signal Word</w:t>
          </w:r>
        </w:p>
      </w:docPartBody>
    </w:docPart>
    <w:docPart>
      <w:docPartPr>
        <w:name w:val="957067096CCB4F66B8BBE0D44D87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5CEC-069D-4A36-BEDC-EABC8EE22B97}"/>
      </w:docPartPr>
      <w:docPartBody>
        <w:p w:rsidR="00000000" w:rsidRDefault="00FC7E26" w:rsidP="00FC7E26">
          <w:pPr>
            <w:pStyle w:val="957067096CCB4F66B8BBE0D44D8735D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85A7FFC1DE9C41E1997B4D19188D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97E9-784C-4213-9E4A-FC5FB97BFB3C}"/>
      </w:docPartPr>
      <w:docPartBody>
        <w:p w:rsidR="00000000" w:rsidRDefault="00FC7E26" w:rsidP="00FC7E26">
          <w:pPr>
            <w:pStyle w:val="85A7FFC1DE9C41E1997B4D19188D7D12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E7"/>
    <w:rsid w:val="0039219D"/>
    <w:rsid w:val="006062E7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E26"/>
    <w:rPr>
      <w:color w:val="808080"/>
    </w:rPr>
  </w:style>
  <w:style w:type="paragraph" w:customStyle="1" w:styleId="B4F15A2A1DED49409DED087EC5AEA930">
    <w:name w:val="B4F15A2A1DED49409DED087EC5AEA930"/>
    <w:rsid w:val="006062E7"/>
  </w:style>
  <w:style w:type="paragraph" w:customStyle="1" w:styleId="475F2A9BE5874573BD7CB1C1A1A415BA">
    <w:name w:val="475F2A9BE5874573BD7CB1C1A1A415BA"/>
    <w:rsid w:val="006062E7"/>
  </w:style>
  <w:style w:type="paragraph" w:customStyle="1" w:styleId="57713BB7A0FB43B494678747FD1717AA">
    <w:name w:val="57713BB7A0FB43B494678747FD1717AA"/>
    <w:rsid w:val="006062E7"/>
  </w:style>
  <w:style w:type="paragraph" w:customStyle="1" w:styleId="F2A72E6D61114FB0B1FA43015A0F09F8">
    <w:name w:val="F2A72E6D61114FB0B1FA43015A0F09F8"/>
    <w:rsid w:val="006062E7"/>
  </w:style>
  <w:style w:type="paragraph" w:customStyle="1" w:styleId="9987366E7DE04162A38FFA77CAE4C4F3">
    <w:name w:val="9987366E7DE04162A38FFA77CAE4C4F3"/>
    <w:rsid w:val="006062E7"/>
  </w:style>
  <w:style w:type="paragraph" w:customStyle="1" w:styleId="86A1CF6C0E40480BB5CC402E6D86C3AA">
    <w:name w:val="86A1CF6C0E40480BB5CC402E6D86C3AA"/>
    <w:rsid w:val="006062E7"/>
  </w:style>
  <w:style w:type="paragraph" w:customStyle="1" w:styleId="AFBB23AA852E4887A234D91999DC4C0A">
    <w:name w:val="AFBB23AA852E4887A234D91999DC4C0A"/>
    <w:rsid w:val="006062E7"/>
  </w:style>
  <w:style w:type="paragraph" w:customStyle="1" w:styleId="DADDBE68E7F14AB49BDB8F023B89C2E9">
    <w:name w:val="DADDBE68E7F14AB49BDB8F023B89C2E9"/>
    <w:rsid w:val="006062E7"/>
  </w:style>
  <w:style w:type="paragraph" w:customStyle="1" w:styleId="5A5E48D4D5C9470FB813914AAC45CAC2">
    <w:name w:val="5A5E48D4D5C9470FB813914AAC45CAC2"/>
    <w:rsid w:val="006062E7"/>
  </w:style>
  <w:style w:type="paragraph" w:customStyle="1" w:styleId="9BAE8F4E57974312B66A1B1824EBE618">
    <w:name w:val="9BAE8F4E57974312B66A1B1824EBE618"/>
    <w:rsid w:val="006062E7"/>
  </w:style>
  <w:style w:type="paragraph" w:customStyle="1" w:styleId="A787D6FE12BB46CABFB5F394258EC43F">
    <w:name w:val="A787D6FE12BB46CABFB5F394258EC43F"/>
    <w:rsid w:val="006062E7"/>
  </w:style>
  <w:style w:type="paragraph" w:customStyle="1" w:styleId="380CF5B827DB42CFBB391A5BECB0F7D2">
    <w:name w:val="380CF5B827DB42CFBB391A5BECB0F7D2"/>
    <w:rsid w:val="006062E7"/>
  </w:style>
  <w:style w:type="paragraph" w:customStyle="1" w:styleId="C23EB3EF372F46708BA95E9544DCD2E7">
    <w:name w:val="C23EB3EF372F46708BA95E9544DCD2E7"/>
    <w:rsid w:val="006062E7"/>
  </w:style>
  <w:style w:type="paragraph" w:customStyle="1" w:styleId="A4B0EF3995DD4D2D8D8BCC34FBF6A909">
    <w:name w:val="A4B0EF3995DD4D2D8D8BCC34FBF6A909"/>
    <w:rsid w:val="006062E7"/>
  </w:style>
  <w:style w:type="paragraph" w:customStyle="1" w:styleId="079D48B53E19484698B04F1F7570D0BF">
    <w:name w:val="079D48B53E19484698B04F1F7570D0BF"/>
    <w:rsid w:val="006062E7"/>
  </w:style>
  <w:style w:type="paragraph" w:customStyle="1" w:styleId="DA7DCA181079408994FA8D2175FFC22C">
    <w:name w:val="DA7DCA181079408994FA8D2175FFC22C"/>
    <w:rsid w:val="006062E7"/>
  </w:style>
  <w:style w:type="paragraph" w:customStyle="1" w:styleId="E5C10BAC005448F6B35D2B42F99AD474">
    <w:name w:val="E5C10BAC005448F6B35D2B42F99AD474"/>
    <w:rsid w:val="006062E7"/>
  </w:style>
  <w:style w:type="paragraph" w:customStyle="1" w:styleId="8A9AACD3604D4A7DB3956CB7FF3A7D19">
    <w:name w:val="8A9AACD3604D4A7DB3956CB7FF3A7D19"/>
    <w:rsid w:val="006062E7"/>
  </w:style>
  <w:style w:type="paragraph" w:customStyle="1" w:styleId="97C2784AADD343A58F6B91662D8A03ED">
    <w:name w:val="97C2784AADD343A58F6B91662D8A03ED"/>
    <w:rsid w:val="006062E7"/>
  </w:style>
  <w:style w:type="paragraph" w:customStyle="1" w:styleId="3A0EFA55C9B24FCD92EF6E67F1610AB1">
    <w:name w:val="3A0EFA55C9B24FCD92EF6E67F1610AB1"/>
    <w:rsid w:val="006062E7"/>
  </w:style>
  <w:style w:type="paragraph" w:customStyle="1" w:styleId="4EF67541FC6C42599A678CD32335DD79">
    <w:name w:val="4EF67541FC6C42599A678CD32335DD79"/>
    <w:rsid w:val="00FC7E26"/>
  </w:style>
  <w:style w:type="paragraph" w:customStyle="1" w:styleId="6AE5CF3E1F504B16816AB7DF86D0BD82">
    <w:name w:val="6AE5CF3E1F504B16816AB7DF86D0BD82"/>
    <w:rsid w:val="00FC7E26"/>
  </w:style>
  <w:style w:type="paragraph" w:customStyle="1" w:styleId="04F02C41582A47F1B9DC7201CFCA1FB3">
    <w:name w:val="04F02C41582A47F1B9DC7201CFCA1FB3"/>
    <w:rsid w:val="00FC7E26"/>
  </w:style>
  <w:style w:type="paragraph" w:customStyle="1" w:styleId="B049A5464C414AB5A1CFDA0081E9DBA4">
    <w:name w:val="B049A5464C414AB5A1CFDA0081E9DBA4"/>
    <w:rsid w:val="00FC7E26"/>
  </w:style>
  <w:style w:type="paragraph" w:customStyle="1" w:styleId="517293E59F63493193FCA917B94A789E">
    <w:name w:val="517293E59F63493193FCA917B94A789E"/>
    <w:rsid w:val="00FC7E26"/>
  </w:style>
  <w:style w:type="paragraph" w:customStyle="1" w:styleId="90C724A259244C8DBB4D9B1131D86BD4">
    <w:name w:val="90C724A259244C8DBB4D9B1131D86BD4"/>
    <w:rsid w:val="00FC7E26"/>
  </w:style>
  <w:style w:type="paragraph" w:customStyle="1" w:styleId="63A43340BD6E48A2BA1F5714497B70C0">
    <w:name w:val="63A43340BD6E48A2BA1F5714497B70C0"/>
    <w:rsid w:val="00FC7E26"/>
  </w:style>
  <w:style w:type="paragraph" w:customStyle="1" w:styleId="386073282B0F4791B2A1FD46E06C884C">
    <w:name w:val="386073282B0F4791B2A1FD46E06C884C"/>
    <w:rsid w:val="00FC7E26"/>
  </w:style>
  <w:style w:type="paragraph" w:customStyle="1" w:styleId="DCA9612B005A49A8829FD685A3A443B6">
    <w:name w:val="DCA9612B005A49A8829FD685A3A443B6"/>
    <w:rsid w:val="00FC7E26"/>
  </w:style>
  <w:style w:type="paragraph" w:customStyle="1" w:styleId="B49975F7E9A04701A4AF8A982441455A">
    <w:name w:val="B49975F7E9A04701A4AF8A982441455A"/>
    <w:rsid w:val="00FC7E26"/>
  </w:style>
  <w:style w:type="paragraph" w:customStyle="1" w:styleId="7965EAFC11CD49E2AA517CD242A41EEE">
    <w:name w:val="7965EAFC11CD49E2AA517CD242A41EEE"/>
    <w:rsid w:val="00FC7E26"/>
  </w:style>
  <w:style w:type="paragraph" w:customStyle="1" w:styleId="EEBE3C4F8C224FF6871F59EEDDC6C3AA">
    <w:name w:val="EEBE3C4F8C224FF6871F59EEDDC6C3AA"/>
    <w:rsid w:val="00FC7E26"/>
  </w:style>
  <w:style w:type="paragraph" w:customStyle="1" w:styleId="33378856E6F341B58EE6BDED93A5463D">
    <w:name w:val="33378856E6F341B58EE6BDED93A5463D"/>
    <w:rsid w:val="00FC7E26"/>
  </w:style>
  <w:style w:type="paragraph" w:customStyle="1" w:styleId="707CBB1547444A9689F1490198032534">
    <w:name w:val="707CBB1547444A9689F1490198032534"/>
    <w:rsid w:val="00FC7E26"/>
  </w:style>
  <w:style w:type="paragraph" w:customStyle="1" w:styleId="D5518BC74E8C4F24B44E9FFE48B3097A">
    <w:name w:val="D5518BC74E8C4F24B44E9FFE48B3097A"/>
    <w:rsid w:val="00FC7E26"/>
  </w:style>
  <w:style w:type="paragraph" w:customStyle="1" w:styleId="D993A8A5A9DD48ACA533D81CC26A118E">
    <w:name w:val="D993A8A5A9DD48ACA533D81CC26A118E"/>
    <w:rsid w:val="00FC7E26"/>
  </w:style>
  <w:style w:type="paragraph" w:customStyle="1" w:styleId="69639F1FA38F47A599FF54E6AA15AF5B">
    <w:name w:val="69639F1FA38F47A599FF54E6AA15AF5B"/>
    <w:rsid w:val="00FC7E26"/>
  </w:style>
  <w:style w:type="paragraph" w:customStyle="1" w:styleId="CAED0B19FA554DA0BFD3B752F40F9FA3">
    <w:name w:val="CAED0B19FA554DA0BFD3B752F40F9FA3"/>
    <w:rsid w:val="00FC7E26"/>
  </w:style>
  <w:style w:type="paragraph" w:customStyle="1" w:styleId="A6AB7D4CA93B469C9D3EAE7FE949FDBF">
    <w:name w:val="A6AB7D4CA93B469C9D3EAE7FE949FDBF"/>
    <w:rsid w:val="00FC7E26"/>
  </w:style>
  <w:style w:type="paragraph" w:customStyle="1" w:styleId="8459286F783346FFB8E9779D776B343E">
    <w:name w:val="8459286F783346FFB8E9779D776B343E"/>
    <w:rsid w:val="00FC7E26"/>
  </w:style>
  <w:style w:type="paragraph" w:customStyle="1" w:styleId="3D44C7D386404D7B9829A99BD75536ED">
    <w:name w:val="3D44C7D386404D7B9829A99BD75536ED"/>
    <w:rsid w:val="00FC7E26"/>
  </w:style>
  <w:style w:type="paragraph" w:customStyle="1" w:styleId="A9C9D82CBA7345FA8F49E158A47C371E">
    <w:name w:val="A9C9D82CBA7345FA8F49E158A47C371E"/>
    <w:rsid w:val="00FC7E26"/>
  </w:style>
  <w:style w:type="paragraph" w:customStyle="1" w:styleId="4EB1C43F794C4FE38B5E1FFDBD78005F">
    <w:name w:val="4EB1C43F794C4FE38B5E1FFDBD78005F"/>
    <w:rsid w:val="00FC7E26"/>
  </w:style>
  <w:style w:type="paragraph" w:customStyle="1" w:styleId="957067096CCB4F66B8BBE0D44D8735D9">
    <w:name w:val="957067096CCB4F66B8BBE0D44D8735D9"/>
    <w:rsid w:val="00FC7E26"/>
  </w:style>
  <w:style w:type="paragraph" w:customStyle="1" w:styleId="85A7FFC1DE9C41E1997B4D19188D7D12">
    <w:name w:val="85A7FFC1DE9C41E1997B4D19188D7D12"/>
    <w:rsid w:val="00FC7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3</cp:revision>
  <dcterms:created xsi:type="dcterms:W3CDTF">2015-07-06T19:07:00Z</dcterms:created>
  <dcterms:modified xsi:type="dcterms:W3CDTF">2015-07-31T14:31:00Z</dcterms:modified>
</cp:coreProperties>
</file>