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76" w:rsidRPr="00696E76" w:rsidRDefault="00696E76" w:rsidP="00696E76">
      <w:pPr>
        <w:tabs>
          <w:tab w:val="left" w:pos="1403"/>
          <w:tab w:val="center" w:pos="4680"/>
        </w:tabs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696E76">
        <w:rPr>
          <w:sz w:val="20"/>
          <w:szCs w:val="20"/>
        </w:rPr>
        <w:t>Chemical Label Template</w:t>
      </w:r>
    </w:p>
    <w:p w:rsidR="00696E76" w:rsidRPr="00696E76" w:rsidRDefault="00696E76" w:rsidP="00696E76">
      <w:pPr>
        <w:tabs>
          <w:tab w:val="left" w:pos="1403"/>
          <w:tab w:val="center" w:pos="4680"/>
        </w:tabs>
        <w:spacing w:line="240" w:lineRule="auto"/>
        <w:jc w:val="center"/>
        <w:rPr>
          <w:sz w:val="20"/>
          <w:szCs w:val="20"/>
        </w:rPr>
      </w:pPr>
      <w:r w:rsidRPr="00696E76">
        <w:rPr>
          <w:sz w:val="20"/>
          <w:szCs w:val="20"/>
        </w:rPr>
        <w:t xml:space="preserve"> Instructions for Insertion of </w:t>
      </w:r>
      <w:r w:rsidRPr="00696E76">
        <w:rPr>
          <w:b/>
          <w:sz w:val="20"/>
          <w:szCs w:val="20"/>
        </w:rPr>
        <w:t>Hazard Statements</w:t>
      </w:r>
    </w:p>
    <w:p w:rsidR="00696E76" w:rsidRPr="00696E76" w:rsidRDefault="00696E76" w:rsidP="00696E76">
      <w:pPr>
        <w:tabs>
          <w:tab w:val="left" w:pos="1403"/>
          <w:tab w:val="center" w:pos="4680"/>
        </w:tabs>
        <w:spacing w:after="200" w:line="276" w:lineRule="auto"/>
        <w:rPr>
          <w:sz w:val="20"/>
          <w:szCs w:val="20"/>
        </w:rPr>
      </w:pPr>
    </w:p>
    <w:p w:rsidR="00696E76" w:rsidRPr="00696E76" w:rsidRDefault="00696E76" w:rsidP="00696E76">
      <w:pPr>
        <w:numPr>
          <w:ilvl w:val="0"/>
          <w:numId w:val="2"/>
        </w:numPr>
        <w:tabs>
          <w:tab w:val="left" w:pos="1403"/>
          <w:tab w:val="center" w:pos="4680"/>
        </w:tabs>
        <w:spacing w:after="200" w:line="240" w:lineRule="auto"/>
        <w:contextualSpacing/>
        <w:rPr>
          <w:b/>
          <w:sz w:val="20"/>
          <w:szCs w:val="20"/>
        </w:rPr>
      </w:pPr>
      <w:r w:rsidRPr="00696E76">
        <w:rPr>
          <w:b/>
          <w:color w:val="FF0000"/>
          <w:sz w:val="20"/>
          <w:szCs w:val="20"/>
        </w:rPr>
        <w:t xml:space="preserve">Use the information found on the chemical label from the supplier or from the Safety Data Sheet to fill out the label template. </w:t>
      </w:r>
      <w:r w:rsidRPr="00696E76">
        <w:rPr>
          <w:b/>
          <w:sz w:val="20"/>
          <w:szCs w:val="20"/>
        </w:rPr>
        <w:t xml:space="preserve"> </w:t>
      </w:r>
    </w:p>
    <w:p w:rsidR="00696E76" w:rsidRPr="00696E76" w:rsidRDefault="00696E76" w:rsidP="00696E76">
      <w:pPr>
        <w:numPr>
          <w:ilvl w:val="0"/>
          <w:numId w:val="2"/>
        </w:numPr>
        <w:tabs>
          <w:tab w:val="left" w:pos="1403"/>
          <w:tab w:val="center" w:pos="4680"/>
        </w:tabs>
        <w:spacing w:after="200" w:line="240" w:lineRule="auto"/>
        <w:contextualSpacing/>
        <w:rPr>
          <w:rFonts w:cstheme="minorHAnsi"/>
          <w:sz w:val="20"/>
          <w:szCs w:val="20"/>
        </w:rPr>
      </w:pPr>
      <w:r w:rsidRPr="00696E76">
        <w:rPr>
          <w:rFonts w:cstheme="minorHAnsi"/>
          <w:sz w:val="20"/>
          <w:szCs w:val="20"/>
        </w:rPr>
        <w:t>Select and copy the appropriate Hazard Statement(s) from the table below.</w:t>
      </w:r>
    </w:p>
    <w:p w:rsidR="00696E76" w:rsidRPr="00696E76" w:rsidRDefault="00696E76" w:rsidP="00696E76">
      <w:pPr>
        <w:numPr>
          <w:ilvl w:val="0"/>
          <w:numId w:val="2"/>
        </w:numPr>
        <w:tabs>
          <w:tab w:val="left" w:pos="1403"/>
          <w:tab w:val="center" w:pos="4680"/>
        </w:tabs>
        <w:spacing w:after="200" w:line="240" w:lineRule="auto"/>
        <w:contextualSpacing/>
        <w:rPr>
          <w:rFonts w:cstheme="minorHAnsi"/>
          <w:sz w:val="20"/>
          <w:szCs w:val="20"/>
        </w:rPr>
      </w:pPr>
      <w:r w:rsidRPr="00696E76">
        <w:rPr>
          <w:rFonts w:cstheme="minorHAnsi"/>
          <w:sz w:val="20"/>
          <w:szCs w:val="20"/>
        </w:rPr>
        <w:t>Return to the label template by X-ing out or minimizing this document.</w:t>
      </w:r>
    </w:p>
    <w:p w:rsidR="00696E76" w:rsidRPr="00696E76" w:rsidRDefault="00696E76" w:rsidP="00696E76">
      <w:pPr>
        <w:numPr>
          <w:ilvl w:val="0"/>
          <w:numId w:val="2"/>
        </w:numPr>
        <w:tabs>
          <w:tab w:val="left" w:pos="1403"/>
          <w:tab w:val="center" w:pos="4680"/>
        </w:tabs>
        <w:spacing w:after="200" w:line="240" w:lineRule="auto"/>
        <w:contextualSpacing/>
        <w:rPr>
          <w:rFonts w:cstheme="minorHAnsi"/>
          <w:sz w:val="20"/>
          <w:szCs w:val="20"/>
        </w:rPr>
      </w:pPr>
      <w:r w:rsidRPr="00696E76">
        <w:rPr>
          <w:rFonts w:cstheme="minorHAnsi"/>
          <w:sz w:val="20"/>
          <w:szCs w:val="20"/>
        </w:rPr>
        <w:t xml:space="preserve">Paste into the label template under the </w:t>
      </w:r>
      <w:r w:rsidRPr="00696E76">
        <w:rPr>
          <w:rFonts w:cstheme="minorHAnsi"/>
          <w:b/>
          <w:sz w:val="20"/>
          <w:szCs w:val="20"/>
        </w:rPr>
        <w:t>HAZARD STATEMENTS</w:t>
      </w:r>
      <w:r w:rsidRPr="00696E76">
        <w:rPr>
          <w:rFonts w:cstheme="minorHAnsi"/>
          <w:sz w:val="20"/>
          <w:szCs w:val="20"/>
        </w:rPr>
        <w:t xml:space="preserve"> heading.</w:t>
      </w:r>
    </w:p>
    <w:p w:rsidR="00696E76" w:rsidRPr="00696E76" w:rsidRDefault="00696E76" w:rsidP="00696E76">
      <w:pPr>
        <w:numPr>
          <w:ilvl w:val="0"/>
          <w:numId w:val="2"/>
        </w:numPr>
        <w:tabs>
          <w:tab w:val="left" w:pos="1403"/>
          <w:tab w:val="center" w:pos="4680"/>
        </w:tabs>
        <w:spacing w:after="200" w:line="240" w:lineRule="auto"/>
        <w:contextualSpacing/>
        <w:rPr>
          <w:sz w:val="20"/>
          <w:szCs w:val="20"/>
        </w:rPr>
      </w:pPr>
      <w:r w:rsidRPr="00696E76">
        <w:rPr>
          <w:rFonts w:cstheme="minorHAnsi"/>
          <w:sz w:val="20"/>
          <w:szCs w:val="20"/>
        </w:rPr>
        <w:t>TIP: Instead of listing the statements on your label, you can manually wrap the text to conserve space and create a smaller label.</w:t>
      </w:r>
    </w:p>
    <w:p w:rsidR="00C37D41" w:rsidRPr="00696E76" w:rsidRDefault="00C37D41" w:rsidP="00696E76">
      <w:pPr>
        <w:tabs>
          <w:tab w:val="left" w:pos="1403"/>
          <w:tab w:val="center" w:pos="4680"/>
        </w:tabs>
        <w:spacing w:line="240" w:lineRule="auto"/>
        <w:ind w:left="360"/>
        <w:rPr>
          <w:sz w:val="20"/>
          <w:szCs w:val="20"/>
        </w:rPr>
      </w:pPr>
    </w:p>
    <w:p w:rsidR="003601AF" w:rsidRPr="00575E23" w:rsidRDefault="00696E76" w:rsidP="00F03A5B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>Hazard</w:t>
      </w:r>
      <w:r w:rsidR="003601AF" w:rsidRPr="00575E23">
        <w:rPr>
          <w:rFonts w:cstheme="minorHAnsi"/>
          <w:b/>
          <w:caps/>
          <w:sz w:val="20"/>
          <w:szCs w:val="20"/>
        </w:rPr>
        <w:t xml:space="preserve"> Statements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E6E6B" w:rsidTr="0046005D">
        <w:trPr>
          <w:jc w:val="center"/>
        </w:trPr>
        <w:tc>
          <w:tcPr>
            <w:tcW w:w="4788" w:type="dxa"/>
          </w:tcPr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Catches fire spontaneously if exposed to air;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damage to organs;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damage to organs through prolonged or repeated exposure;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eye irritation;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mild skin irritation;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serious eye damage;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serious eye irritation;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severe skin burns and eye damage;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Causes skin irritation;</w:t>
            </w:r>
            <w:r w:rsidRPr="00696E76">
              <w:rPr>
                <w:rFonts w:cstheme="minorHAnsi"/>
                <w:sz w:val="14"/>
                <w:szCs w:val="14"/>
              </w:rPr>
              <w:tab/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Combustible liquid;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Contact with acids liberates toxic gas;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Contact with acids liberates very toxic gas;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Contact with water liberates toxic gas;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Contains gas under pressure; may explode if heated;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Contains refrigerated gas; may cause cryogenic burns or injury;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Explosive when dry;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Explosive with or without contact with air;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Explosive; fire, blast or projection hazard;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Explosive; mass explosion hazard;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Explosive; severe projection hazard;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Extremely flammable aerosol;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Extremely flammable gas;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 xml:space="preserve">Extremely Flammable liquid and vapor; 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Fatal if inhaled;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Fatal if swallowed;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Fatal in contact with skin;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Fire or projection hazard;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Flammable aerosol;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Flammable gas;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Flammable liquid and vapor;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Flammable solid;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Harmful if inhaled;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Harmful if swallowed;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Harmful in contact with skin;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Harmful to aquatic life;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Harmful to aquatic life with long lasting effects;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Harms public health and the environment by destroying ozone in the upper atmosphere;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Hazardous to the ozone layer;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Heating may cause a fire;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Heating may cause explosion;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Heating may cause fire or explosion;</w:t>
            </w:r>
          </w:p>
          <w:p w:rsidR="006644DD" w:rsidRPr="006644DD" w:rsidRDefault="00696E76" w:rsidP="00696E76">
            <w:pPr>
              <w:spacing w:line="120" w:lineRule="exact"/>
              <w:rPr>
                <w:rFonts w:cstheme="minorHAnsi"/>
                <w:b/>
                <w:caps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Highly flammable liquid and vapor;</w:t>
            </w:r>
          </w:p>
        </w:tc>
        <w:tc>
          <w:tcPr>
            <w:tcW w:w="4788" w:type="dxa"/>
          </w:tcPr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In contact with water releases flammable gases;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In contact with water releases flammable gases which may ignite spontaneously;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In use may form flammable/explosive vapors-air mixture;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be corrosive to metals;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be fatal if swallowed and enters airways;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be harmful if inhaled;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be harmful if swallowed;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be harmful in contact with skin;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allergy or asthma symptoms or breathing difficulties if inhaled;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an allergic skin reaction;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cancer;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damage to organs;</w:t>
            </w:r>
          </w:p>
          <w:p w:rsidR="00A62E41" w:rsidRDefault="00A62E41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May c</w:t>
            </w:r>
            <w:r w:rsidRPr="00696E76">
              <w:rPr>
                <w:rFonts w:cstheme="minorHAnsi"/>
                <w:sz w:val="14"/>
                <w:szCs w:val="14"/>
              </w:rPr>
              <w:t>auses damage to organs through prolonged or repeated exposure;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drowsiness or dizziness;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fire or explosion; strong oxidizer;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genetic defects;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harm to breast-fed children;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long lasting harmful effects to aquatic life;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cause or intensify fire; oxidizer;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 xml:space="preserve">May cause respiratory irritation; 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damage fertility or the unborn child;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form explosive peroxides;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intensify fire; oxidizer;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May mass explode in fire;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Reacts violently with water;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Repeated exposure may cause skin dryness or cracking;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Risk of explosion if heated under confinement;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Self-heating in large quantities may catch fire;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Self-heating may catch fire;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Suspected of causing cancer;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Suspected of causing genetic defects;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Suspected of damaging fertility or the unborn child;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by eye contact;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if inhaled;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if swallowed;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in contact with skin;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to aquatic life;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Toxic to aquatic life with long lasting effects;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Unstable Explosive;</w:t>
            </w:r>
          </w:p>
          <w:p w:rsidR="00696E76" w:rsidRPr="00696E76" w:rsidRDefault="00696E76" w:rsidP="00696E76">
            <w:pPr>
              <w:spacing w:line="120" w:lineRule="exact"/>
              <w:contextualSpacing/>
              <w:rPr>
                <w:rFonts w:cstheme="minorHAnsi"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Very toxic to aquatic life;</w:t>
            </w:r>
          </w:p>
          <w:p w:rsidR="005771E8" w:rsidRPr="006644DD" w:rsidRDefault="00696E76" w:rsidP="00696E76">
            <w:pPr>
              <w:spacing w:line="120" w:lineRule="exact"/>
              <w:contextualSpacing/>
              <w:rPr>
                <w:rFonts w:cstheme="minorHAnsi"/>
                <w:b/>
                <w:caps/>
                <w:sz w:val="14"/>
                <w:szCs w:val="14"/>
              </w:rPr>
            </w:pPr>
            <w:r w:rsidRPr="00696E76">
              <w:rPr>
                <w:rFonts w:cstheme="minorHAnsi"/>
                <w:sz w:val="14"/>
                <w:szCs w:val="14"/>
              </w:rPr>
              <w:t>Very toxic to aquatic life with long lasting effects;</w:t>
            </w:r>
          </w:p>
        </w:tc>
      </w:tr>
    </w:tbl>
    <w:p w:rsidR="00374113" w:rsidRPr="00374113" w:rsidRDefault="00374113" w:rsidP="00374113">
      <w:pPr>
        <w:spacing w:line="240" w:lineRule="auto"/>
        <w:rPr>
          <w:rFonts w:cstheme="minorHAnsi"/>
          <w:b/>
          <w:caps/>
          <w:sz w:val="16"/>
          <w:szCs w:val="16"/>
        </w:rPr>
      </w:pPr>
    </w:p>
    <w:p w:rsidR="007F4086" w:rsidRPr="00374113" w:rsidRDefault="007F4086" w:rsidP="007F4086">
      <w:pPr>
        <w:spacing w:line="240" w:lineRule="auto"/>
        <w:rPr>
          <w:rFonts w:cstheme="minorHAnsi"/>
          <w:b/>
          <w:caps/>
          <w:sz w:val="16"/>
          <w:szCs w:val="16"/>
        </w:rPr>
      </w:pPr>
    </w:p>
    <w:p w:rsidR="00374113" w:rsidRPr="00374113" w:rsidRDefault="00374113" w:rsidP="00374113">
      <w:pPr>
        <w:spacing w:line="240" w:lineRule="auto"/>
        <w:rPr>
          <w:rFonts w:cstheme="minorHAnsi"/>
          <w:caps/>
          <w:sz w:val="16"/>
          <w:szCs w:val="16"/>
        </w:rPr>
      </w:pPr>
    </w:p>
    <w:sectPr w:rsidR="00374113" w:rsidRPr="00374113" w:rsidSect="00C37D4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2E" w:rsidRDefault="00495B2E" w:rsidP="000D4FFA">
      <w:pPr>
        <w:spacing w:line="240" w:lineRule="auto"/>
      </w:pPr>
      <w:r>
        <w:separator/>
      </w:r>
    </w:p>
  </w:endnote>
  <w:endnote w:type="continuationSeparator" w:id="0">
    <w:p w:rsidR="00495B2E" w:rsidRDefault="00495B2E" w:rsidP="000D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2E" w:rsidRPr="000D4FFA" w:rsidRDefault="00495B2E">
    <w:pPr>
      <w:pStyle w:val="Footer"/>
      <w:rPr>
        <w:sz w:val="16"/>
        <w:szCs w:val="16"/>
      </w:rPr>
    </w:pPr>
    <w:r w:rsidRPr="000D4FFA">
      <w:rPr>
        <w:sz w:val="16"/>
        <w:szCs w:val="16"/>
      </w:rPr>
      <w:t>OESO Occupational Hygiene &amp; Safety Division, 2012</w:t>
    </w:r>
  </w:p>
  <w:p w:rsidR="00495B2E" w:rsidRDefault="00495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2E" w:rsidRDefault="00495B2E" w:rsidP="000D4FFA">
      <w:pPr>
        <w:spacing w:line="240" w:lineRule="auto"/>
      </w:pPr>
      <w:r>
        <w:separator/>
      </w:r>
    </w:p>
  </w:footnote>
  <w:footnote w:type="continuationSeparator" w:id="0">
    <w:p w:rsidR="00495B2E" w:rsidRDefault="00495B2E" w:rsidP="000D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78A"/>
    <w:multiLevelType w:val="hybridMultilevel"/>
    <w:tmpl w:val="393E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A3D"/>
    <w:multiLevelType w:val="hybridMultilevel"/>
    <w:tmpl w:val="FF58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8"/>
    <w:rsid w:val="00015FD3"/>
    <w:rsid w:val="000A2E53"/>
    <w:rsid w:val="000C4922"/>
    <w:rsid w:val="000D4FFA"/>
    <w:rsid w:val="000F57F4"/>
    <w:rsid w:val="000F7A42"/>
    <w:rsid w:val="0020628E"/>
    <w:rsid w:val="00231E3E"/>
    <w:rsid w:val="002A4263"/>
    <w:rsid w:val="002E63EC"/>
    <w:rsid w:val="002F5C8F"/>
    <w:rsid w:val="00313D9D"/>
    <w:rsid w:val="00336F78"/>
    <w:rsid w:val="003601AF"/>
    <w:rsid w:val="00374113"/>
    <w:rsid w:val="00386AA4"/>
    <w:rsid w:val="0046005D"/>
    <w:rsid w:val="00495B2E"/>
    <w:rsid w:val="004E59E8"/>
    <w:rsid w:val="00511B49"/>
    <w:rsid w:val="00575E23"/>
    <w:rsid w:val="005771E8"/>
    <w:rsid w:val="005E44E0"/>
    <w:rsid w:val="0063453B"/>
    <w:rsid w:val="00650E76"/>
    <w:rsid w:val="006626DA"/>
    <w:rsid w:val="006644DD"/>
    <w:rsid w:val="0068778B"/>
    <w:rsid w:val="00696E76"/>
    <w:rsid w:val="006C664B"/>
    <w:rsid w:val="007E6E6B"/>
    <w:rsid w:val="007F4086"/>
    <w:rsid w:val="007F7FFB"/>
    <w:rsid w:val="00894CC6"/>
    <w:rsid w:val="008C68CA"/>
    <w:rsid w:val="00A62E41"/>
    <w:rsid w:val="00AA44D7"/>
    <w:rsid w:val="00AB7BD2"/>
    <w:rsid w:val="00B41A93"/>
    <w:rsid w:val="00C37D41"/>
    <w:rsid w:val="00D05EF3"/>
    <w:rsid w:val="00D0780D"/>
    <w:rsid w:val="00D45566"/>
    <w:rsid w:val="00D64C0D"/>
    <w:rsid w:val="00D65C50"/>
    <w:rsid w:val="00E8692E"/>
    <w:rsid w:val="00E87EB5"/>
    <w:rsid w:val="00F03A5B"/>
    <w:rsid w:val="00F45F1D"/>
    <w:rsid w:val="00FC3C9C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CD609-11DB-4D8D-9223-1B595C2E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C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F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FA"/>
  </w:style>
  <w:style w:type="paragraph" w:styleId="Footer">
    <w:name w:val="footer"/>
    <w:basedOn w:val="Normal"/>
    <w:link w:val="FooterChar"/>
    <w:uiPriority w:val="99"/>
    <w:unhideWhenUsed/>
    <w:rsid w:val="000D4F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rk86</dc:creator>
  <cp:lastModifiedBy>Robin Kirwan</cp:lastModifiedBy>
  <cp:revision>2</cp:revision>
  <cp:lastPrinted>2012-09-18T11:56:00Z</cp:lastPrinted>
  <dcterms:created xsi:type="dcterms:W3CDTF">2023-10-20T16:31:00Z</dcterms:created>
  <dcterms:modified xsi:type="dcterms:W3CDTF">2023-10-20T16:31:00Z</dcterms:modified>
</cp:coreProperties>
</file>