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920F3" w:rsidR="001704FA" w:rsidP="001704FA" w:rsidRDefault="001704FA" w14:paraId="23C0A382" w14:textId="77777777">
      <w:pPr>
        <w:spacing w:after="0" w:line="240" w:lineRule="auto"/>
        <w:ind w:left="360"/>
        <w:jc w:val="center"/>
        <w:rPr>
          <w:rFonts w:asciiTheme="minorHAnsi" w:hAnsiTheme="minorHAnsi" w:cstheme="minorHAnsi"/>
          <w:b/>
          <w:sz w:val="28"/>
          <w:szCs w:val="24"/>
        </w:rPr>
      </w:pPr>
      <w:commentRangeStart w:id="0"/>
      <w:r w:rsidRPr="002920F3">
        <w:rPr>
          <w:rFonts w:asciiTheme="minorHAnsi" w:hAnsiTheme="minorHAnsi" w:cstheme="minorHAnsi"/>
          <w:b/>
          <w:sz w:val="28"/>
          <w:szCs w:val="24"/>
        </w:rPr>
        <w:t>Standard Operating Procedure</w:t>
      </w:r>
      <w:commentRangeEnd w:id="0"/>
      <w:r w:rsidR="00800F2A">
        <w:rPr>
          <w:rStyle w:val="CommentReference"/>
        </w:rPr>
        <w:commentReference w:id="0"/>
      </w:r>
    </w:p>
    <w:p w:rsidR="00B67C81" w:rsidP="00B67C81" w:rsidRDefault="001704FA" w14:paraId="4A68A2E5" w14:textId="77777777">
      <w:pPr>
        <w:pStyle w:val="Heading1"/>
        <w:shd w:val="clear" w:color="auto" w:fill="FFFFFF"/>
        <w:rPr>
          <w:rFonts w:asciiTheme="minorHAnsi" w:hAnsiTheme="minorHAnsi" w:cstheme="minorHAnsi"/>
          <w:bCs/>
          <w:color w:val="403C36"/>
          <w:kern w:val="36"/>
          <w:sz w:val="28"/>
          <w:szCs w:val="24"/>
        </w:rPr>
      </w:pPr>
      <w:proofErr w:type="gramStart"/>
      <w:r w:rsidRPr="002920F3">
        <w:rPr>
          <w:rFonts w:asciiTheme="minorHAnsi" w:hAnsiTheme="minorHAnsi" w:cstheme="minorHAnsi"/>
          <w:sz w:val="28"/>
          <w:szCs w:val="24"/>
        </w:rPr>
        <w:t>for</w:t>
      </w:r>
      <w:proofErr w:type="gramEnd"/>
      <w:r w:rsidRPr="002920F3">
        <w:rPr>
          <w:rFonts w:asciiTheme="minorHAnsi" w:hAnsiTheme="minorHAnsi" w:cstheme="minorHAnsi"/>
          <w:sz w:val="28"/>
          <w:szCs w:val="24"/>
        </w:rPr>
        <w:t xml:space="preserve"> </w:t>
      </w:r>
      <w:r w:rsidRPr="00B67C81" w:rsidR="00B67C81">
        <w:rPr>
          <w:rFonts w:asciiTheme="minorHAnsi" w:hAnsiTheme="minorHAnsi" w:cstheme="minorHAnsi"/>
          <w:bCs/>
          <w:color w:val="403C36"/>
          <w:kern w:val="36"/>
          <w:sz w:val="28"/>
          <w:szCs w:val="24"/>
        </w:rPr>
        <w:t xml:space="preserve">native cholera toxin (composed of the A and the B subunits) </w:t>
      </w:r>
    </w:p>
    <w:p w:rsidRPr="006F4342" w:rsidR="0072623C" w:rsidP="1350B7AE" w:rsidRDefault="00B67C81" w14:paraId="28540D40" w14:textId="0DDFE50B">
      <w:pPr>
        <w:pStyle w:val="Heading1"/>
        <w:shd w:val="clear" w:color="auto" w:fill="FFFFFF" w:themeFill="background1"/>
        <w:rPr>
          <w:rFonts w:ascii="Calibri" w:hAnsi="Calibri" w:cs="Calibri" w:asciiTheme="minorAscii" w:hAnsiTheme="minorAscii" w:cstheme="minorAscii"/>
          <w:b w:val="0"/>
          <w:bCs w:val="0"/>
          <w:sz w:val="24"/>
          <w:szCs w:val="24"/>
        </w:rPr>
      </w:pPr>
      <w:r w:rsidRPr="1350B7AE" w:rsidR="00B67C81">
        <w:rPr>
          <w:rFonts w:ascii="Calibri" w:hAnsi="Calibri" w:cs="Calibri" w:asciiTheme="minorAscii" w:hAnsiTheme="minorAscii" w:cstheme="minorAscii"/>
          <w:b w:val="0"/>
          <w:bCs w:val="0"/>
          <w:color w:val="403C36"/>
          <w:kern w:val="36"/>
          <w:sz w:val="28"/>
          <w:szCs w:val="28"/>
        </w:rPr>
        <w:t>from</w:t>
      </w:r>
      <w:r w:rsidRPr="1350B7AE" w:rsidR="00B67C81">
        <w:rPr>
          <w:rFonts w:ascii="Calibri" w:hAnsi="Calibri" w:cs="Calibri" w:asciiTheme="minorAscii" w:hAnsiTheme="minorAscii" w:cstheme="minorAscii"/>
          <w:b w:val="0"/>
          <w:bCs w:val="0"/>
          <w:color w:val="403C36"/>
          <w:kern w:val="36"/>
          <w:sz w:val="28"/>
          <w:szCs w:val="28"/>
        </w:rPr>
        <w:t xml:space="preserve"> Vibrio Cholerae bacterium</w:t>
      </w:r>
      <w:r w:rsidRPr="1350B7AE" w:rsidR="38CEE4E8">
        <w:rPr>
          <w:rFonts w:ascii="Calibri" w:hAnsi="Calibri" w:cs="Calibri" w:asciiTheme="minorAscii" w:hAnsiTheme="minorAscii" w:cstheme="minorAscii"/>
          <w:b w:val="0"/>
          <w:bCs w:val="0"/>
          <w:color w:val="403C36"/>
          <w:kern w:val="36"/>
          <w:sz w:val="28"/>
          <w:szCs w:val="28"/>
        </w:rPr>
        <w:t xml:space="preserve"> </w:t>
      </w:r>
      <w:r w:rsidRPr="1350B7AE" w:rsidR="38CEE4E8">
        <w:rPr>
          <w:rFonts w:ascii="Calibri" w:hAnsi="Calibri" w:cs="Calibri" w:asciiTheme="minorAscii" w:hAnsiTheme="minorAscii" w:cstheme="minorAscii"/>
          <w:b w:val="0"/>
          <w:bCs w:val="0"/>
          <w:color w:val="403C36"/>
          <w:sz w:val="28"/>
          <w:szCs w:val="28"/>
        </w:rPr>
        <w:t>(CAS 9012-63-9)</w:t>
      </w:r>
    </w:p>
    <w:tbl>
      <w:tblPr>
        <w:tblW w:w="10288" w:type="dxa"/>
        <w:tblInd w:w="360" w:type="dxa"/>
        <w:tblLook w:val="04A0" w:firstRow="1" w:lastRow="0" w:firstColumn="1" w:lastColumn="0" w:noHBand="0" w:noVBand="1"/>
      </w:tblPr>
      <w:tblGrid>
        <w:gridCol w:w="4215"/>
        <w:gridCol w:w="6073"/>
      </w:tblGrid>
      <w:tr w:rsidRPr="002920F3" w:rsidR="009D58EA" w:rsidTr="001759D7" w14:paraId="17DFEEBD" w14:textId="77777777">
        <w:trPr>
          <w:trHeight w:val="253"/>
        </w:trPr>
        <w:tc>
          <w:tcPr>
            <w:tcW w:w="4215" w:type="dxa"/>
            <w:tcBorders>
              <w:top w:val="single" w:color="auto" w:sz="12" w:space="0"/>
              <w:left w:val="single" w:color="auto" w:sz="12" w:space="0"/>
              <w:bottom w:val="single" w:color="auto" w:sz="4" w:space="0"/>
              <w:right w:val="single" w:color="auto" w:sz="12" w:space="0"/>
            </w:tcBorders>
          </w:tcPr>
          <w:p w:rsidRPr="002920F3" w:rsidR="009D58EA" w:rsidP="00646BF9" w:rsidRDefault="009D58EA" w14:paraId="1FA9DB9D" w14:textId="642450BB">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PI</w:t>
            </w:r>
            <w:r w:rsidR="00907894">
              <w:rPr>
                <w:rFonts w:asciiTheme="minorHAnsi" w:hAnsiTheme="minorHAnsi" w:cstheme="minorHAnsi"/>
                <w:b/>
                <w:sz w:val="24"/>
                <w:szCs w:val="24"/>
              </w:rPr>
              <w:t xml:space="preserve"> Name</w:t>
            </w:r>
            <w:r w:rsidRPr="002920F3">
              <w:rPr>
                <w:rFonts w:asciiTheme="minorHAnsi" w:hAnsiTheme="minorHAnsi" w:cstheme="minorHAnsi"/>
                <w:b/>
                <w:sz w:val="24"/>
                <w:szCs w:val="24"/>
              </w:rPr>
              <w:t>:</w:t>
            </w:r>
            <w:r w:rsidRPr="002920F3" w:rsidR="005A2BD8">
              <w:rPr>
                <w:rFonts w:asciiTheme="minorHAnsi" w:hAnsiTheme="minorHAnsi" w:cstheme="minorHAnsi"/>
                <w:b/>
                <w:sz w:val="24"/>
                <w:szCs w:val="24"/>
              </w:rPr>
              <w:t xml:space="preserve"> </w:t>
            </w:r>
          </w:p>
          <w:p w:rsidRPr="002920F3" w:rsidR="00F54632" w:rsidP="00646BF9" w:rsidRDefault="00F54632" w14:paraId="2C6A4185" w14:textId="53A5EE0A">
            <w:pPr>
              <w:spacing w:after="0" w:line="240" w:lineRule="auto"/>
              <w:rPr>
                <w:rFonts w:asciiTheme="minorHAnsi" w:hAnsiTheme="minorHAnsi" w:cstheme="minorHAnsi"/>
                <w:color w:val="FF0000"/>
                <w:sz w:val="24"/>
                <w:szCs w:val="24"/>
              </w:rPr>
            </w:pPr>
          </w:p>
        </w:tc>
        <w:tc>
          <w:tcPr>
            <w:tcW w:w="6073" w:type="dxa"/>
            <w:tcBorders>
              <w:top w:val="single" w:color="auto" w:sz="12" w:space="0"/>
              <w:left w:val="single" w:color="auto" w:sz="12" w:space="0"/>
              <w:bottom w:val="single" w:color="auto" w:sz="4" w:space="0"/>
              <w:right w:val="single" w:color="auto" w:sz="12" w:space="0"/>
            </w:tcBorders>
          </w:tcPr>
          <w:p w:rsidRPr="002920F3" w:rsidR="009D58EA" w:rsidP="00800F2A" w:rsidRDefault="009D58EA" w14:paraId="20A5E8C7" w14:textId="3C972C80">
            <w:pPr>
              <w:spacing w:after="0" w:line="240" w:lineRule="auto"/>
              <w:rPr>
                <w:rFonts w:asciiTheme="minorHAnsi" w:hAnsiTheme="minorHAnsi" w:cstheme="minorHAnsi"/>
                <w:sz w:val="24"/>
                <w:szCs w:val="24"/>
              </w:rPr>
            </w:pPr>
            <w:r w:rsidRPr="002920F3">
              <w:rPr>
                <w:rFonts w:asciiTheme="minorHAnsi" w:hAnsiTheme="minorHAnsi" w:cstheme="minorHAnsi"/>
                <w:b/>
                <w:sz w:val="24"/>
                <w:szCs w:val="24"/>
              </w:rPr>
              <w:t>Building</w:t>
            </w:r>
            <w:r w:rsidRPr="002920F3" w:rsidR="00B85905">
              <w:rPr>
                <w:rFonts w:asciiTheme="minorHAnsi" w:hAnsiTheme="minorHAnsi" w:cstheme="minorHAnsi"/>
                <w:b/>
                <w:sz w:val="24"/>
                <w:szCs w:val="24"/>
              </w:rPr>
              <w:t>(s)</w:t>
            </w:r>
            <w:r w:rsidRPr="002920F3">
              <w:rPr>
                <w:rFonts w:asciiTheme="minorHAnsi" w:hAnsiTheme="minorHAnsi" w:cstheme="minorHAnsi"/>
                <w:b/>
                <w:sz w:val="24"/>
                <w:szCs w:val="24"/>
              </w:rPr>
              <w:t>:</w:t>
            </w:r>
            <w:r w:rsidRPr="002920F3" w:rsidR="00646BF9">
              <w:rPr>
                <w:rFonts w:asciiTheme="minorHAnsi" w:hAnsiTheme="minorHAnsi" w:cstheme="minorHAnsi"/>
                <w:b/>
                <w:sz w:val="24"/>
                <w:szCs w:val="24"/>
              </w:rPr>
              <w:t xml:space="preserve"> </w:t>
            </w:r>
          </w:p>
        </w:tc>
      </w:tr>
      <w:tr w:rsidRPr="002920F3" w:rsidR="009D58EA" w:rsidTr="00902BC8" w14:paraId="23531F38" w14:textId="77777777">
        <w:trPr>
          <w:trHeight w:val="253"/>
        </w:trPr>
        <w:tc>
          <w:tcPr>
            <w:tcW w:w="4215" w:type="dxa"/>
            <w:tcBorders>
              <w:top w:val="single" w:color="auto" w:sz="4" w:space="0"/>
              <w:left w:val="single" w:color="auto" w:sz="12" w:space="0"/>
              <w:bottom w:val="single" w:color="auto" w:sz="4" w:space="0"/>
              <w:right w:val="single" w:color="auto" w:sz="12" w:space="0"/>
            </w:tcBorders>
          </w:tcPr>
          <w:p w:rsidRPr="002920F3" w:rsidR="009D58EA" w:rsidP="00C24F6C" w:rsidRDefault="009D58EA" w14:paraId="54BAD947" w14:textId="77777777">
            <w:pPr>
              <w:spacing w:after="0" w:line="240" w:lineRule="auto"/>
              <w:rPr>
                <w:rFonts w:asciiTheme="minorHAnsi" w:hAnsiTheme="minorHAnsi" w:cstheme="minorHAnsi"/>
                <w:b/>
                <w:sz w:val="24"/>
                <w:szCs w:val="24"/>
              </w:rPr>
            </w:pPr>
            <w:commentRangeStart w:id="1"/>
            <w:r w:rsidRPr="002920F3">
              <w:rPr>
                <w:rFonts w:asciiTheme="minorHAnsi" w:hAnsiTheme="minorHAnsi" w:cstheme="minorHAnsi"/>
                <w:b/>
                <w:sz w:val="24"/>
                <w:szCs w:val="24"/>
              </w:rPr>
              <w:t>PI Signature:</w:t>
            </w:r>
            <w:commentRangeEnd w:id="1"/>
            <w:r w:rsidR="00800F2A">
              <w:rPr>
                <w:rStyle w:val="CommentReference"/>
              </w:rPr>
              <w:commentReference w:id="1"/>
            </w:r>
          </w:p>
          <w:p w:rsidRPr="002920F3" w:rsidR="00F54632" w:rsidP="00C24F6C" w:rsidRDefault="00F54632" w14:paraId="521600A4" w14:textId="77777777">
            <w:pPr>
              <w:spacing w:after="0" w:line="240" w:lineRule="auto"/>
              <w:rPr>
                <w:rFonts w:asciiTheme="minorHAnsi" w:hAnsiTheme="minorHAnsi" w:cstheme="minorHAnsi"/>
                <w:b/>
                <w:sz w:val="24"/>
                <w:szCs w:val="24"/>
              </w:rPr>
            </w:pPr>
          </w:p>
          <w:p w:rsidRPr="002920F3" w:rsidR="00F54632" w:rsidP="00C24F6C" w:rsidRDefault="00F54632" w14:paraId="36437DE4" w14:textId="77777777">
            <w:pPr>
              <w:spacing w:after="0" w:line="240" w:lineRule="auto"/>
              <w:rPr>
                <w:rFonts w:asciiTheme="minorHAnsi" w:hAnsiTheme="minorHAnsi" w:cstheme="minorHAnsi"/>
                <w:b/>
                <w:sz w:val="24"/>
                <w:szCs w:val="24"/>
              </w:rPr>
            </w:pPr>
          </w:p>
          <w:p w:rsidRPr="002920F3" w:rsidR="00F54632" w:rsidP="00C24F6C" w:rsidRDefault="00F54632" w14:paraId="37788D71" w14:textId="3123676D">
            <w:pPr>
              <w:spacing w:after="0" w:line="240" w:lineRule="auto"/>
              <w:rPr>
                <w:rFonts w:asciiTheme="minorHAnsi" w:hAnsiTheme="minorHAnsi" w:cstheme="minorHAnsi"/>
                <w:color w:val="FF0000"/>
                <w:sz w:val="24"/>
                <w:szCs w:val="24"/>
              </w:rPr>
            </w:pPr>
          </w:p>
        </w:tc>
        <w:tc>
          <w:tcPr>
            <w:tcW w:w="6073" w:type="dxa"/>
            <w:tcBorders>
              <w:top w:val="single" w:color="auto" w:sz="4" w:space="0"/>
              <w:left w:val="single" w:color="auto" w:sz="12" w:space="0"/>
              <w:bottom w:val="single" w:color="auto" w:sz="4" w:space="0"/>
              <w:right w:val="single" w:color="auto" w:sz="12" w:space="0"/>
            </w:tcBorders>
          </w:tcPr>
          <w:p w:rsidRPr="002920F3" w:rsidR="009D58EA" w:rsidP="00C24F6C" w:rsidRDefault="009D58EA" w14:paraId="2167B9E4" w14:textId="2ED56913">
            <w:pPr>
              <w:spacing w:after="0" w:line="240" w:lineRule="auto"/>
              <w:rPr>
                <w:rFonts w:asciiTheme="minorHAnsi" w:hAnsiTheme="minorHAnsi" w:cstheme="minorHAnsi"/>
                <w:sz w:val="24"/>
                <w:szCs w:val="24"/>
              </w:rPr>
            </w:pPr>
            <w:commentRangeStart w:id="2"/>
            <w:r w:rsidRPr="002920F3">
              <w:rPr>
                <w:rFonts w:asciiTheme="minorHAnsi" w:hAnsiTheme="minorHAnsi" w:cstheme="minorHAnsi"/>
                <w:b/>
                <w:sz w:val="24"/>
                <w:szCs w:val="24"/>
              </w:rPr>
              <w:t>Room Number(s):</w:t>
            </w:r>
            <w:r w:rsidRPr="002920F3" w:rsidR="00646BF9">
              <w:rPr>
                <w:rFonts w:asciiTheme="minorHAnsi" w:hAnsiTheme="minorHAnsi" w:cstheme="minorHAnsi"/>
                <w:b/>
                <w:sz w:val="24"/>
                <w:szCs w:val="24"/>
              </w:rPr>
              <w:t xml:space="preserve"> </w:t>
            </w:r>
            <w:commentRangeEnd w:id="2"/>
            <w:r w:rsidR="00C643E2">
              <w:rPr>
                <w:rStyle w:val="CommentReference"/>
              </w:rPr>
              <w:commentReference w:id="2"/>
            </w:r>
          </w:p>
        </w:tc>
      </w:tr>
      <w:tr w:rsidRPr="002920F3" w:rsidR="009D58EA" w:rsidTr="00364CE1" w14:paraId="77F9AA56" w14:textId="77777777">
        <w:trPr>
          <w:trHeight w:val="253"/>
        </w:trPr>
        <w:tc>
          <w:tcPr>
            <w:tcW w:w="4215" w:type="dxa"/>
            <w:tcBorders>
              <w:top w:val="single" w:color="auto" w:sz="4" w:space="0"/>
              <w:left w:val="single" w:color="auto" w:sz="12" w:space="0"/>
              <w:bottom w:val="single" w:color="auto" w:sz="12" w:space="0"/>
              <w:right w:val="single" w:color="auto" w:sz="12" w:space="0"/>
            </w:tcBorders>
          </w:tcPr>
          <w:p w:rsidRPr="002920F3" w:rsidR="009D58EA" w:rsidP="00C24F6C" w:rsidRDefault="009D58EA" w14:paraId="012ACA2B" w14:textId="603A0D5E">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Date:</w:t>
            </w:r>
            <w:r w:rsidRPr="002920F3" w:rsidR="00646BF9">
              <w:rPr>
                <w:rFonts w:asciiTheme="minorHAnsi" w:hAnsiTheme="minorHAnsi" w:cstheme="minorHAnsi"/>
                <w:b/>
                <w:sz w:val="24"/>
                <w:szCs w:val="24"/>
              </w:rPr>
              <w:t xml:space="preserve"> </w:t>
            </w:r>
          </w:p>
          <w:p w:rsidRPr="002920F3" w:rsidR="00F54632" w:rsidP="00C24F6C" w:rsidRDefault="00F54632" w14:paraId="523D0FBB" w14:textId="525AD1AD">
            <w:pPr>
              <w:spacing w:after="0" w:line="240" w:lineRule="auto"/>
              <w:rPr>
                <w:rFonts w:asciiTheme="minorHAnsi" w:hAnsiTheme="minorHAnsi" w:cstheme="minorHAnsi"/>
                <w:b/>
                <w:sz w:val="24"/>
                <w:szCs w:val="24"/>
              </w:rPr>
            </w:pPr>
          </w:p>
        </w:tc>
        <w:tc>
          <w:tcPr>
            <w:tcW w:w="6073" w:type="dxa"/>
            <w:tcBorders>
              <w:top w:val="single" w:color="auto" w:sz="4" w:space="0"/>
              <w:left w:val="single" w:color="auto" w:sz="12" w:space="0"/>
              <w:bottom w:val="single" w:color="auto" w:sz="12" w:space="0"/>
              <w:right w:val="single" w:color="auto" w:sz="12" w:space="0"/>
            </w:tcBorders>
          </w:tcPr>
          <w:p w:rsidRPr="002920F3" w:rsidR="009D58EA" w:rsidP="006B03BD" w:rsidRDefault="009D58EA" w14:paraId="6291370C" w14:textId="595053CF">
            <w:pPr>
              <w:spacing w:after="0" w:line="240" w:lineRule="auto"/>
              <w:rPr>
                <w:rFonts w:asciiTheme="minorHAnsi" w:hAnsiTheme="minorHAnsi" w:cstheme="minorHAnsi"/>
                <w:sz w:val="24"/>
                <w:szCs w:val="24"/>
              </w:rPr>
            </w:pPr>
            <w:commentRangeStart w:id="3"/>
            <w:r w:rsidRPr="002920F3">
              <w:rPr>
                <w:rFonts w:asciiTheme="minorHAnsi" w:hAnsiTheme="minorHAnsi" w:cstheme="minorHAnsi"/>
                <w:b/>
                <w:sz w:val="24"/>
                <w:szCs w:val="24"/>
              </w:rPr>
              <w:t>Designated Work Area:</w:t>
            </w:r>
            <w:r w:rsidRPr="002920F3" w:rsidR="005E0104">
              <w:rPr>
                <w:rFonts w:asciiTheme="minorHAnsi" w:hAnsiTheme="minorHAnsi" w:cstheme="minorHAnsi"/>
                <w:b/>
                <w:sz w:val="24"/>
                <w:szCs w:val="24"/>
              </w:rPr>
              <w:t xml:space="preserve"> </w:t>
            </w:r>
            <w:commentRangeEnd w:id="3"/>
            <w:r w:rsidR="00C643E2">
              <w:rPr>
                <w:rStyle w:val="CommentReference"/>
              </w:rPr>
              <w:commentReference w:id="3"/>
            </w:r>
          </w:p>
        </w:tc>
      </w:tr>
      <w:tr w:rsidRPr="002920F3" w:rsidR="009A49D9" w:rsidTr="00CA09B2" w14:paraId="7765AFC5" w14:textId="77777777">
        <w:trPr>
          <w:trHeight w:val="1005"/>
        </w:trPr>
        <w:tc>
          <w:tcPr>
            <w:tcW w:w="4215" w:type="dxa"/>
            <w:tcBorders>
              <w:top w:val="single" w:color="auto" w:sz="12" w:space="0"/>
              <w:left w:val="single" w:color="auto" w:sz="12" w:space="0"/>
              <w:bottom w:val="single" w:color="auto" w:sz="12" w:space="0"/>
              <w:right w:val="single" w:color="auto" w:sz="12" w:space="0"/>
            </w:tcBorders>
          </w:tcPr>
          <w:p w:rsidRPr="002920F3" w:rsidR="009A49D9" w:rsidP="009A49D9" w:rsidRDefault="009A49D9" w14:paraId="6FA9B0F3" w14:textId="2885B894">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OESO Reviewer Name and Signature:</w:t>
            </w:r>
          </w:p>
        </w:tc>
        <w:tc>
          <w:tcPr>
            <w:tcW w:w="6073" w:type="dxa"/>
            <w:tcBorders>
              <w:top w:val="single" w:color="auto" w:sz="12" w:space="0"/>
              <w:left w:val="single" w:color="auto" w:sz="12" w:space="0"/>
              <w:bottom w:val="single" w:color="auto" w:sz="12" w:space="0"/>
              <w:right w:val="single" w:color="auto" w:sz="12" w:space="0"/>
            </w:tcBorders>
          </w:tcPr>
          <w:p w:rsidRPr="002920F3" w:rsidR="009A49D9" w:rsidP="009A49D9" w:rsidRDefault="009A49D9" w14:paraId="14395B06" w14:textId="34558E00">
            <w:pPr>
              <w:spacing w:after="0" w:line="240" w:lineRule="auto"/>
              <w:rPr>
                <w:rFonts w:asciiTheme="minorHAnsi" w:hAnsiTheme="minorHAnsi" w:cstheme="minorHAnsi"/>
                <w:b/>
                <w:sz w:val="24"/>
                <w:szCs w:val="24"/>
              </w:rPr>
            </w:pPr>
            <w:r w:rsidRPr="002920F3">
              <w:rPr>
                <w:rFonts w:asciiTheme="minorHAnsi" w:hAnsiTheme="minorHAnsi" w:cstheme="minorHAnsi"/>
                <w:b/>
                <w:sz w:val="24"/>
                <w:szCs w:val="24"/>
              </w:rPr>
              <w:t>OESO SOP Approval Date:</w:t>
            </w:r>
          </w:p>
        </w:tc>
      </w:tr>
    </w:tbl>
    <w:p w:rsidRPr="002920F3" w:rsidR="0072623C" w:rsidP="0072623C" w:rsidRDefault="0072623C" w14:paraId="4008A36C" w14:textId="77777777">
      <w:pPr>
        <w:spacing w:after="0" w:line="240" w:lineRule="auto"/>
        <w:ind w:left="360"/>
        <w:rPr>
          <w:rFonts w:asciiTheme="minorHAnsi" w:hAnsiTheme="minorHAnsi" w:cstheme="minorHAnsi"/>
          <w:sz w:val="24"/>
          <w:szCs w:val="24"/>
        </w:rPr>
      </w:pPr>
    </w:p>
    <w:p w:rsidRPr="002920F3" w:rsidR="00831B90" w:rsidP="00831B90" w:rsidRDefault="00831B90" w14:paraId="26723B94" w14:textId="6C2ADBB4">
      <w:pPr>
        <w:pStyle w:val="ListParagraph"/>
        <w:numPr>
          <w:ilvl w:val="0"/>
          <w:numId w:val="1"/>
        </w:numPr>
        <w:spacing w:after="0" w:line="240" w:lineRule="auto"/>
        <w:rPr>
          <w:rFonts w:asciiTheme="minorHAnsi" w:hAnsiTheme="minorHAnsi" w:cstheme="minorHAnsi"/>
          <w:b/>
          <w:sz w:val="24"/>
          <w:szCs w:val="24"/>
          <w:u w:val="single"/>
        </w:rPr>
      </w:pPr>
      <w:r w:rsidRPr="002920F3">
        <w:rPr>
          <w:rFonts w:asciiTheme="minorHAnsi" w:hAnsiTheme="minorHAnsi" w:cstheme="minorHAnsi"/>
          <w:b/>
          <w:sz w:val="24"/>
          <w:szCs w:val="24"/>
          <w:u w:val="single"/>
        </w:rPr>
        <w:t>Hazard Identification</w:t>
      </w:r>
    </w:p>
    <w:p w:rsidRPr="002920F3" w:rsidR="00F54632" w:rsidP="00F54632" w:rsidRDefault="00F54632" w14:paraId="433B7E54" w14:textId="77777777">
      <w:pPr>
        <w:pStyle w:val="ListParagraph"/>
        <w:spacing w:after="0" w:line="240" w:lineRule="auto"/>
        <w:ind w:left="360"/>
        <w:rPr>
          <w:rFonts w:asciiTheme="minorHAnsi" w:hAnsiTheme="minorHAnsi" w:cstheme="minorHAnsi"/>
          <w:b/>
          <w:sz w:val="24"/>
          <w:szCs w:val="24"/>
          <w:u w:val="single"/>
        </w:rPr>
      </w:pPr>
    </w:p>
    <w:p w:rsidRPr="002920F3" w:rsidR="00B00B96" w:rsidP="00907894" w:rsidRDefault="00B00B96" w14:paraId="28FD812D" w14:textId="7CAE8B6D">
      <w:pPr>
        <w:pStyle w:val="ListParagraph"/>
        <w:numPr>
          <w:ilvl w:val="1"/>
          <w:numId w:val="1"/>
        </w:numPr>
        <w:tabs>
          <w:tab w:val="clear" w:pos="1440"/>
        </w:tabs>
        <w:spacing w:after="0" w:line="240" w:lineRule="auto"/>
        <w:ind w:left="720"/>
        <w:rPr>
          <w:rFonts w:asciiTheme="minorHAnsi" w:hAnsiTheme="minorHAnsi" w:cstheme="minorHAnsi"/>
          <w:b/>
          <w:sz w:val="24"/>
          <w:szCs w:val="24"/>
        </w:rPr>
      </w:pPr>
      <w:r w:rsidRPr="002920F3">
        <w:rPr>
          <w:rFonts w:asciiTheme="minorHAnsi" w:hAnsiTheme="minorHAnsi" w:cstheme="minorHAnsi"/>
          <w:b/>
          <w:sz w:val="24"/>
          <w:szCs w:val="24"/>
        </w:rPr>
        <w:t>Background and Risk Assessment</w:t>
      </w:r>
    </w:p>
    <w:tbl>
      <w:tblPr>
        <w:tblStyle w:val="TableGrid"/>
        <w:tblW w:w="0" w:type="auto"/>
        <w:tblInd w:w="715" w:type="dxa"/>
        <w:tblLook w:val="04A0" w:firstRow="1" w:lastRow="0" w:firstColumn="1" w:lastColumn="0" w:noHBand="0" w:noVBand="1"/>
      </w:tblPr>
      <w:tblGrid>
        <w:gridCol w:w="9900"/>
      </w:tblGrid>
      <w:tr w:rsidRPr="000D53F3" w:rsidR="000D53F3" w:rsidTr="002920F3" w14:paraId="735AEB2D" w14:textId="77777777">
        <w:tc>
          <w:tcPr>
            <w:tcW w:w="9900" w:type="dxa"/>
          </w:tcPr>
          <w:p w:rsidR="00B67C81" w:rsidP="00EC67CB" w:rsidRDefault="00B67C81" w14:paraId="23FA6CB8" w14:textId="77777777">
            <w:pPr>
              <w:spacing w:after="0" w:line="240" w:lineRule="auto"/>
              <w:ind w:left="-15" w:firstLine="15"/>
              <w:rPr>
                <w:rFonts w:asciiTheme="minorHAnsi" w:hAnsiTheme="minorHAnsi" w:cstheme="minorHAnsi"/>
                <w:sz w:val="24"/>
                <w:szCs w:val="24"/>
                <w:shd w:val="clear" w:color="auto" w:fill="FFFFFB"/>
              </w:rPr>
            </w:pPr>
            <w:r w:rsidRPr="00B67C81">
              <w:rPr>
                <w:rFonts w:asciiTheme="minorHAnsi" w:hAnsiTheme="minorHAnsi" w:cstheme="minorHAnsi"/>
                <w:sz w:val="24"/>
                <w:szCs w:val="24"/>
                <w:shd w:val="clear" w:color="auto" w:fill="FFFFFB"/>
              </w:rPr>
              <w:t xml:space="preserve">This product is the active, native cholera toxin (composed of the A and the B subunits) from Vibrio Cholerae bacterium. Cholera toxin is the virulent factor from Vibrio cholerae that leads to severe diarrhea followed by dehydration in humans. Cholera toxin exposure can occur through the skin and eyes, and by inhalation or ingestion; exposure can cause irritation, vomiting, diarrhea, abdominal pain, and bowel failure, and may be fatal. Inhalation is possible when preparing a solution from the lyophilized powder, while skin exposure may occur during splashes while aliquoting solutions. Reports of toxicological data in mice show LD50 values 260ug/kg for </w:t>
            </w:r>
            <w:proofErr w:type="spellStart"/>
            <w:r w:rsidRPr="00B67C81">
              <w:rPr>
                <w:rFonts w:asciiTheme="minorHAnsi" w:hAnsiTheme="minorHAnsi" w:cstheme="minorHAnsi"/>
                <w:sz w:val="24"/>
                <w:szCs w:val="24"/>
                <w:shd w:val="clear" w:color="auto" w:fill="FFFFFB"/>
              </w:rPr>
              <w:t>i.v.</w:t>
            </w:r>
            <w:proofErr w:type="spellEnd"/>
            <w:r w:rsidRPr="00B67C81">
              <w:rPr>
                <w:rFonts w:asciiTheme="minorHAnsi" w:hAnsiTheme="minorHAnsi" w:cstheme="minorHAnsi"/>
                <w:sz w:val="24"/>
                <w:szCs w:val="24"/>
                <w:shd w:val="clear" w:color="auto" w:fill="FFFFFB"/>
              </w:rPr>
              <w:t xml:space="preserve"> exposure, and an </w:t>
            </w:r>
            <w:proofErr w:type="spellStart"/>
            <w:r w:rsidRPr="00B67C81">
              <w:rPr>
                <w:rFonts w:asciiTheme="minorHAnsi" w:hAnsiTheme="minorHAnsi" w:cstheme="minorHAnsi"/>
                <w:sz w:val="24"/>
                <w:szCs w:val="24"/>
                <w:shd w:val="clear" w:color="auto" w:fill="FFFFFB"/>
              </w:rPr>
              <w:t>LDlo</w:t>
            </w:r>
            <w:proofErr w:type="spellEnd"/>
            <w:r w:rsidRPr="00B67C81">
              <w:rPr>
                <w:rFonts w:asciiTheme="minorHAnsi" w:hAnsiTheme="minorHAnsi" w:cstheme="minorHAnsi"/>
                <w:sz w:val="24"/>
                <w:szCs w:val="24"/>
                <w:shd w:val="clear" w:color="auto" w:fill="FFFFFB"/>
              </w:rPr>
              <w:t xml:space="preserve"> value of 10ug/kg in monkeys via </w:t>
            </w:r>
            <w:proofErr w:type="spellStart"/>
            <w:r w:rsidRPr="00B67C81">
              <w:rPr>
                <w:rFonts w:asciiTheme="minorHAnsi" w:hAnsiTheme="minorHAnsi" w:cstheme="minorHAnsi"/>
                <w:sz w:val="24"/>
                <w:szCs w:val="24"/>
                <w:shd w:val="clear" w:color="auto" w:fill="FFFFFB"/>
              </w:rPr>
              <w:t>i.v</w:t>
            </w:r>
            <w:proofErr w:type="spellEnd"/>
            <w:r w:rsidRPr="00B67C81">
              <w:rPr>
                <w:rFonts w:asciiTheme="minorHAnsi" w:hAnsiTheme="minorHAnsi" w:cstheme="minorHAnsi"/>
                <w:sz w:val="24"/>
                <w:szCs w:val="24"/>
                <w:shd w:val="clear" w:color="auto" w:fill="FFFFFB"/>
              </w:rPr>
              <w:t xml:space="preserve"> exposure (RTECS No. LF3100000).</w:t>
            </w:r>
          </w:p>
          <w:p w:rsidR="00B67C81" w:rsidP="00EC67CB" w:rsidRDefault="00B67C81" w14:paraId="2A0323BF" w14:textId="77777777">
            <w:pPr>
              <w:spacing w:after="0" w:line="240" w:lineRule="auto"/>
              <w:ind w:left="-15" w:firstLine="15"/>
              <w:rPr>
                <w:rFonts w:asciiTheme="minorHAnsi" w:hAnsiTheme="minorHAnsi" w:cstheme="minorHAnsi"/>
                <w:sz w:val="24"/>
                <w:szCs w:val="24"/>
                <w:shd w:val="clear" w:color="auto" w:fill="FFFFFB"/>
              </w:rPr>
            </w:pPr>
          </w:p>
          <w:p w:rsidRPr="00550F93" w:rsidR="00550F93" w:rsidP="00EC67CB" w:rsidRDefault="00EC67CB" w14:paraId="040B2452" w14:textId="59298C95">
            <w:pPr>
              <w:spacing w:after="0" w:line="240" w:lineRule="auto"/>
              <w:ind w:left="-15" w:firstLine="15"/>
              <w:rPr>
                <w:rFonts w:asciiTheme="minorHAnsi" w:hAnsiTheme="minorHAnsi" w:cstheme="minorHAnsi"/>
                <w:b/>
                <w:sz w:val="24"/>
                <w:szCs w:val="24"/>
              </w:rPr>
            </w:pPr>
            <w:r w:rsidRPr="00550F93">
              <w:rPr>
                <w:rFonts w:asciiTheme="minorHAnsi" w:hAnsiTheme="minorHAnsi" w:cstheme="minorHAnsi"/>
                <w:b/>
                <w:sz w:val="24"/>
                <w:szCs w:val="24"/>
              </w:rPr>
              <w:t>HAZARDS IDENTIFICATION</w:t>
            </w:r>
            <w:r w:rsidR="00550F93">
              <w:rPr>
                <w:rFonts w:asciiTheme="minorHAnsi" w:hAnsiTheme="minorHAnsi" w:cstheme="minorHAnsi"/>
                <w:b/>
                <w:sz w:val="24"/>
                <w:szCs w:val="24"/>
              </w:rPr>
              <w:t>:</w:t>
            </w:r>
          </w:p>
          <w:p w:rsidR="00B67C81" w:rsidP="00EC67CB" w:rsidRDefault="00774FDC" w14:paraId="4CF439BB" w14:textId="77777777">
            <w:pPr>
              <w:spacing w:after="0" w:line="240" w:lineRule="auto"/>
              <w:ind w:left="-15" w:firstLine="15"/>
              <w:rPr>
                <w:rFonts w:asciiTheme="minorHAnsi" w:hAnsiTheme="minorHAnsi" w:cstheme="minorHAnsi"/>
                <w:sz w:val="24"/>
                <w:szCs w:val="24"/>
              </w:rPr>
            </w:pPr>
            <w:r>
              <w:rPr>
                <w:noProof/>
              </w:rPr>
              <w:drawing>
                <wp:inline distT="0" distB="0" distL="0" distR="0" wp14:anchorId="2CC89F89" wp14:editId="5AB02DF1">
                  <wp:extent cx="393632" cy="33349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181" cy="345820"/>
                          </a:xfrm>
                          <a:prstGeom prst="rect">
                            <a:avLst/>
                          </a:prstGeom>
                        </pic:spPr>
                      </pic:pic>
                    </a:graphicData>
                  </a:graphic>
                </wp:inline>
              </w:drawing>
            </w:r>
            <w:r w:rsidR="00B67C81">
              <w:rPr>
                <w:rFonts w:asciiTheme="minorHAnsi" w:hAnsiTheme="minorHAnsi" w:cstheme="minorHAnsi"/>
                <w:sz w:val="24"/>
                <w:szCs w:val="24"/>
              </w:rPr>
              <w:t xml:space="preserve"> </w:t>
            </w:r>
            <w:r w:rsidRPr="00B67C81" w:rsidR="00B67C81">
              <w:rPr>
                <w:rFonts w:asciiTheme="minorHAnsi" w:hAnsiTheme="minorHAnsi" w:cstheme="minorHAnsi"/>
                <w:noProof/>
                <w:sz w:val="24"/>
                <w:szCs w:val="24"/>
              </w:rPr>
              <w:drawing>
                <wp:inline distT="0" distB="0" distL="0" distR="0" wp14:anchorId="4E88364F" wp14:editId="4BCE58C7">
                  <wp:extent cx="303411" cy="3143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528" cy="318590"/>
                          </a:xfrm>
                          <a:prstGeom prst="rect">
                            <a:avLst/>
                          </a:prstGeom>
                          <a:noFill/>
                          <a:ln>
                            <a:noFill/>
                          </a:ln>
                        </pic:spPr>
                      </pic:pic>
                    </a:graphicData>
                  </a:graphic>
                </wp:inline>
              </w:drawing>
            </w:r>
          </w:p>
          <w:p w:rsidR="00EC67CB" w:rsidP="00EC67CB" w:rsidRDefault="00B67C81" w14:paraId="23BAE30C" w14:textId="2B1B2F59">
            <w:pPr>
              <w:spacing w:after="0" w:line="240" w:lineRule="auto"/>
              <w:ind w:left="-15" w:firstLine="15"/>
              <w:rPr>
                <w:rFonts w:asciiTheme="minorHAnsi" w:hAnsiTheme="minorHAnsi" w:cstheme="minorHAnsi"/>
                <w:sz w:val="24"/>
                <w:szCs w:val="24"/>
              </w:rPr>
            </w:pPr>
            <w:r>
              <w:rPr>
                <w:rFonts w:asciiTheme="minorHAnsi" w:hAnsiTheme="minorHAnsi" w:cstheme="minorHAnsi"/>
                <w:sz w:val="24"/>
                <w:szCs w:val="24"/>
              </w:rPr>
              <w:t>Danger</w:t>
            </w:r>
          </w:p>
          <w:p w:rsidR="00B67C81" w:rsidP="00B67C81" w:rsidRDefault="00B67C81" w14:paraId="0DCC9BFE" w14:textId="777777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Acute toxicity, Oral (</w:t>
            </w:r>
            <w:r w:rsidRPr="00B67C81">
              <w:rPr>
                <w:rFonts w:ascii="Verdana" w:hAnsi="Verdana" w:cs="Verdana"/>
                <w:b/>
                <w:sz w:val="20"/>
                <w:szCs w:val="20"/>
              </w:rPr>
              <w:t>Category 2</w:t>
            </w:r>
            <w:r>
              <w:rPr>
                <w:rFonts w:ascii="Verdana" w:hAnsi="Verdana" w:cs="Verdana"/>
                <w:sz w:val="20"/>
                <w:szCs w:val="20"/>
              </w:rPr>
              <w:t>), H300</w:t>
            </w:r>
          </w:p>
          <w:p w:rsidR="00B67C81" w:rsidP="00B67C81" w:rsidRDefault="00B67C81" w14:paraId="7D891FDC" w14:textId="777777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Acute toxicity, Inhalation (Category 4), H332</w:t>
            </w:r>
          </w:p>
          <w:p w:rsidR="00B67C81" w:rsidP="00B67C81" w:rsidRDefault="00B67C81" w14:paraId="10982ACB" w14:textId="777777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Acute toxicity, Dermal (</w:t>
            </w:r>
            <w:r w:rsidRPr="00B67C81">
              <w:rPr>
                <w:rFonts w:ascii="Verdana" w:hAnsi="Verdana" w:cs="Verdana"/>
                <w:b/>
                <w:sz w:val="20"/>
                <w:szCs w:val="20"/>
              </w:rPr>
              <w:t>Category 2</w:t>
            </w:r>
            <w:r>
              <w:rPr>
                <w:rFonts w:ascii="Verdana" w:hAnsi="Verdana" w:cs="Verdana"/>
                <w:sz w:val="20"/>
                <w:szCs w:val="20"/>
              </w:rPr>
              <w:t>), H310</w:t>
            </w:r>
          </w:p>
          <w:p w:rsidR="00B67C81" w:rsidP="00B67C81" w:rsidRDefault="00B67C81" w14:paraId="38AE6891" w14:textId="777777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Specific target organ toxicity - repeated exposure, Inhalation (</w:t>
            </w:r>
            <w:r w:rsidRPr="00B67C81">
              <w:rPr>
                <w:rFonts w:ascii="Verdana" w:hAnsi="Verdana" w:cs="Verdana"/>
                <w:b/>
                <w:sz w:val="20"/>
                <w:szCs w:val="20"/>
              </w:rPr>
              <w:t>Category 2</w:t>
            </w:r>
            <w:r>
              <w:rPr>
                <w:rFonts w:ascii="Verdana" w:hAnsi="Verdana" w:cs="Verdana"/>
                <w:sz w:val="20"/>
                <w:szCs w:val="20"/>
              </w:rPr>
              <w:t>), Respiratory</w:t>
            </w:r>
          </w:p>
          <w:p w:rsidR="00B67C81" w:rsidP="00B67C81" w:rsidRDefault="00B67C81" w14:paraId="15EE4CB5" w14:textId="777777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Tract, H373</w:t>
            </w:r>
          </w:p>
          <w:p w:rsidR="00B67C81" w:rsidP="00B67C81" w:rsidRDefault="00B67C81" w14:paraId="720180E9" w14:textId="77777777">
            <w:pPr>
              <w:autoSpaceDE w:val="0"/>
              <w:autoSpaceDN w:val="0"/>
              <w:adjustRightInd w:val="0"/>
              <w:spacing w:after="0" w:line="240" w:lineRule="auto"/>
              <w:rPr>
                <w:rFonts w:ascii="Verdana" w:hAnsi="Verdana" w:cs="Verdana"/>
                <w:sz w:val="20"/>
                <w:szCs w:val="20"/>
              </w:rPr>
            </w:pPr>
            <w:r>
              <w:rPr>
                <w:rFonts w:ascii="Verdana" w:hAnsi="Verdana" w:cs="Verdana"/>
                <w:sz w:val="20"/>
                <w:szCs w:val="20"/>
              </w:rPr>
              <w:t>Short-term (acute) aquatic hazard (Category 3), H402</w:t>
            </w:r>
          </w:p>
          <w:p w:rsidRPr="00B67C81" w:rsidR="00B67C81" w:rsidP="00B67C81" w:rsidRDefault="00B67C81" w14:paraId="3885780A" w14:textId="1180AD69">
            <w:pPr>
              <w:spacing w:after="0" w:line="240" w:lineRule="auto"/>
              <w:ind w:left="-15" w:firstLine="15"/>
              <w:rPr>
                <w:rFonts w:asciiTheme="minorHAnsi" w:hAnsiTheme="minorHAnsi" w:cstheme="minorHAnsi"/>
                <w:b/>
                <w:i/>
                <w:sz w:val="24"/>
                <w:szCs w:val="24"/>
              </w:rPr>
            </w:pPr>
            <w:r>
              <w:rPr>
                <w:rFonts w:ascii="Verdana" w:hAnsi="Verdana" w:cs="Verdana"/>
                <w:sz w:val="20"/>
                <w:szCs w:val="20"/>
              </w:rPr>
              <w:t>Long-term (chronic) aquatic hazard (Category 3), H412</w:t>
            </w:r>
          </w:p>
        </w:tc>
      </w:tr>
    </w:tbl>
    <w:p w:rsidRPr="002920F3" w:rsidR="00B00B96" w:rsidP="00B00B96" w:rsidRDefault="00B00B96" w14:paraId="0DD9062F" w14:textId="77777777">
      <w:pPr>
        <w:pStyle w:val="ListParagraph"/>
        <w:spacing w:after="0" w:line="240" w:lineRule="auto"/>
        <w:ind w:left="900"/>
        <w:rPr>
          <w:rFonts w:asciiTheme="minorHAnsi" w:hAnsiTheme="minorHAnsi" w:cstheme="minorHAnsi"/>
          <w:b/>
          <w:sz w:val="24"/>
          <w:szCs w:val="24"/>
        </w:rPr>
      </w:pPr>
    </w:p>
    <w:p w:rsidRPr="002920F3" w:rsidR="001704FA" w:rsidP="00907894" w:rsidRDefault="00177843" w14:paraId="07647256" w14:textId="123C28FF">
      <w:pPr>
        <w:pStyle w:val="ListParagraph"/>
        <w:numPr>
          <w:ilvl w:val="1"/>
          <w:numId w:val="1"/>
        </w:numPr>
        <w:tabs>
          <w:tab w:val="clear" w:pos="1440"/>
        </w:tabs>
        <w:spacing w:after="0" w:line="240" w:lineRule="auto"/>
        <w:ind w:left="720"/>
        <w:rPr>
          <w:rFonts w:asciiTheme="minorHAnsi" w:hAnsiTheme="minorHAnsi" w:cstheme="minorHAnsi"/>
          <w:b/>
          <w:sz w:val="24"/>
          <w:szCs w:val="24"/>
        </w:rPr>
      </w:pPr>
      <w:r w:rsidRPr="002920F3">
        <w:rPr>
          <w:rFonts w:asciiTheme="minorHAnsi" w:hAnsiTheme="minorHAnsi" w:cstheme="minorHAnsi"/>
          <w:b/>
          <w:bCs/>
          <w:sz w:val="24"/>
          <w:szCs w:val="24"/>
        </w:rPr>
        <w:t>Preparation and</w:t>
      </w:r>
      <w:r w:rsidRPr="002920F3" w:rsidR="001704FA">
        <w:rPr>
          <w:rFonts w:asciiTheme="minorHAnsi" w:hAnsiTheme="minorHAnsi" w:cstheme="minorHAnsi"/>
          <w:b/>
          <w:bCs/>
          <w:sz w:val="24"/>
          <w:szCs w:val="24"/>
        </w:rPr>
        <w:t xml:space="preserve"> Use:</w:t>
      </w:r>
    </w:p>
    <w:tbl>
      <w:tblPr>
        <w:tblW w:w="9877" w:type="dxa"/>
        <w:tblInd w:w="7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877"/>
      </w:tblGrid>
      <w:tr w:rsidRPr="002920F3" w:rsidR="001704FA" w:rsidTr="00AA2CA2" w14:paraId="463D87CE" w14:textId="77777777">
        <w:tc>
          <w:tcPr>
            <w:tcW w:w="9877" w:type="dxa"/>
          </w:tcPr>
          <w:p w:rsidR="00337790" w:rsidP="00907894" w:rsidRDefault="00337790" w14:paraId="45003379" w14:textId="10FB8C71">
            <w:pPr>
              <w:spacing w:after="0"/>
              <w:ind w:left="-45"/>
              <w:rPr>
                <w:rFonts w:asciiTheme="minorHAnsi" w:hAnsiTheme="minorHAnsi" w:cstheme="minorHAnsi"/>
                <w:b/>
                <w:sz w:val="24"/>
                <w:szCs w:val="24"/>
              </w:rPr>
            </w:pPr>
            <w:commentRangeStart w:id="4"/>
            <w:r>
              <w:rPr>
                <w:rFonts w:asciiTheme="minorHAnsi" w:hAnsiTheme="minorHAnsi" w:cstheme="minorHAnsi"/>
                <w:b/>
                <w:sz w:val="24"/>
                <w:szCs w:val="24"/>
              </w:rPr>
              <w:t>Purpose for use:</w:t>
            </w:r>
            <w:r w:rsidR="00BF5A45">
              <w:rPr>
                <w:rFonts w:asciiTheme="minorHAnsi" w:hAnsiTheme="minorHAnsi" w:cstheme="minorHAnsi"/>
                <w:b/>
                <w:sz w:val="24"/>
                <w:szCs w:val="24"/>
              </w:rPr>
              <w:t xml:space="preserve"> </w:t>
            </w:r>
            <w:commentRangeEnd w:id="4"/>
            <w:r w:rsidR="009E026E">
              <w:rPr>
                <w:rStyle w:val="CommentReference"/>
              </w:rPr>
              <w:commentReference w:id="4"/>
            </w:r>
          </w:p>
          <w:p w:rsidR="00337790" w:rsidP="00907894" w:rsidRDefault="00337790" w14:paraId="6E0D82D3" w14:textId="77777777">
            <w:pPr>
              <w:spacing w:after="0"/>
              <w:ind w:left="-45"/>
              <w:rPr>
                <w:rFonts w:asciiTheme="minorHAnsi" w:hAnsiTheme="minorHAnsi" w:cstheme="minorHAnsi"/>
                <w:b/>
                <w:sz w:val="24"/>
                <w:szCs w:val="24"/>
              </w:rPr>
            </w:pPr>
          </w:p>
          <w:p w:rsidR="005A2BD8" w:rsidP="00907894" w:rsidRDefault="00063BEA" w14:paraId="4320E6D3" w14:textId="50B8AECB">
            <w:pPr>
              <w:spacing w:after="0"/>
              <w:ind w:left="-45"/>
              <w:rPr>
                <w:rFonts w:asciiTheme="minorHAnsi" w:hAnsiTheme="minorHAnsi" w:cstheme="minorHAnsi"/>
                <w:b/>
                <w:sz w:val="24"/>
                <w:szCs w:val="24"/>
              </w:rPr>
            </w:pPr>
            <w:r w:rsidRPr="00BC4539">
              <w:rPr>
                <w:rFonts w:asciiTheme="minorHAnsi" w:hAnsiTheme="minorHAnsi" w:cstheme="minorHAnsi"/>
                <w:b/>
                <w:sz w:val="24"/>
                <w:szCs w:val="24"/>
                <w:u w:val="single"/>
              </w:rPr>
              <w:t xml:space="preserve">Primary </w:t>
            </w:r>
            <w:r w:rsidRPr="00BC4539" w:rsidR="003450EA">
              <w:rPr>
                <w:rFonts w:asciiTheme="minorHAnsi" w:hAnsiTheme="minorHAnsi" w:cstheme="minorHAnsi"/>
                <w:b/>
                <w:sz w:val="24"/>
                <w:szCs w:val="24"/>
                <w:u w:val="single"/>
              </w:rPr>
              <w:t>Dilutions</w:t>
            </w:r>
            <w:r w:rsidR="005F5F3D">
              <w:rPr>
                <w:rFonts w:asciiTheme="minorHAnsi" w:hAnsiTheme="minorHAnsi" w:cstheme="minorHAnsi"/>
                <w:b/>
                <w:sz w:val="24"/>
                <w:szCs w:val="24"/>
              </w:rPr>
              <w:t>*</w:t>
            </w:r>
            <w:r w:rsidRPr="002920F3" w:rsidR="00892B75">
              <w:rPr>
                <w:rFonts w:asciiTheme="minorHAnsi" w:hAnsiTheme="minorHAnsi" w:cstheme="minorHAnsi"/>
                <w:b/>
                <w:sz w:val="24"/>
                <w:szCs w:val="24"/>
              </w:rPr>
              <w:t xml:space="preserve"> for storage</w:t>
            </w:r>
            <w:r w:rsidRPr="002920F3" w:rsidR="003450EA">
              <w:rPr>
                <w:rFonts w:asciiTheme="minorHAnsi" w:hAnsiTheme="minorHAnsi" w:cstheme="minorHAnsi"/>
                <w:b/>
                <w:sz w:val="24"/>
                <w:szCs w:val="24"/>
              </w:rPr>
              <w:t>:</w:t>
            </w:r>
          </w:p>
          <w:p w:rsidRPr="002920F3" w:rsidR="005F5F3D" w:rsidP="00907894" w:rsidRDefault="00BC4539" w14:paraId="2325B688" w14:textId="300A7A44">
            <w:pPr>
              <w:spacing w:after="0"/>
              <w:ind w:left="-45"/>
              <w:rPr>
                <w:rFonts w:asciiTheme="minorHAnsi" w:hAnsiTheme="minorHAnsi" w:cstheme="minorHAnsi"/>
                <w:b/>
                <w:sz w:val="24"/>
                <w:szCs w:val="24"/>
              </w:rPr>
            </w:pPr>
            <w:r>
              <w:rPr>
                <w:rFonts w:asciiTheme="minorHAnsi" w:hAnsiTheme="minorHAnsi" w:cstheme="minorHAnsi"/>
                <w:b/>
                <w:sz w:val="24"/>
                <w:szCs w:val="24"/>
              </w:rPr>
              <w:t xml:space="preserve">   </w:t>
            </w:r>
            <w:r w:rsidR="005F5F3D">
              <w:rPr>
                <w:rFonts w:asciiTheme="minorHAnsi" w:hAnsiTheme="minorHAnsi" w:cstheme="minorHAnsi"/>
                <w:b/>
                <w:sz w:val="24"/>
                <w:szCs w:val="24"/>
              </w:rPr>
              <w:t>*NOTE: Primary dilutions must be performed under a chemical fume hood or Class II Biological Safety Cabinet (BSC).</w:t>
            </w:r>
          </w:p>
          <w:p w:rsidRPr="002920F3" w:rsidR="00277F4A" w:rsidP="00907894" w:rsidRDefault="00277F4A" w14:paraId="46375321" w14:textId="58A5F2D3">
            <w:pPr>
              <w:autoSpaceDE w:val="0"/>
              <w:autoSpaceDN w:val="0"/>
              <w:adjustRightInd w:val="0"/>
              <w:spacing w:after="165" w:line="240" w:lineRule="auto"/>
              <w:ind w:left="-45"/>
              <w:rPr>
                <w:rFonts w:asciiTheme="minorHAnsi" w:hAnsiTheme="minorHAnsi" w:cstheme="minorHAnsi"/>
                <w:b/>
                <w:sz w:val="24"/>
                <w:szCs w:val="24"/>
              </w:rPr>
            </w:pPr>
            <w:r w:rsidRPr="002920F3">
              <w:rPr>
                <w:rFonts w:asciiTheme="minorHAnsi" w:hAnsiTheme="minorHAnsi" w:cstheme="minorHAnsi"/>
                <w:b/>
                <w:sz w:val="24"/>
                <w:szCs w:val="24"/>
              </w:rPr>
              <w:t>Note: In our lab</w:t>
            </w:r>
            <w:r w:rsidR="00E11376">
              <w:rPr>
                <w:rFonts w:asciiTheme="minorHAnsi" w:hAnsiTheme="minorHAnsi" w:cstheme="minorHAnsi"/>
                <w:b/>
                <w:sz w:val="24"/>
                <w:szCs w:val="24"/>
              </w:rPr>
              <w:t xml:space="preserve"> </w:t>
            </w:r>
            <w:r w:rsidR="005F5F3D">
              <w:rPr>
                <w:rFonts w:asciiTheme="minorHAnsi" w:hAnsiTheme="minorHAnsi" w:cstheme="minorHAnsi"/>
                <w:b/>
                <w:sz w:val="24"/>
                <w:szCs w:val="24"/>
              </w:rPr>
              <w:t>_____</w:t>
            </w:r>
            <w:r w:rsidRPr="002920F3">
              <w:rPr>
                <w:rFonts w:asciiTheme="minorHAnsi" w:hAnsiTheme="minorHAnsi" w:cstheme="minorHAnsi"/>
                <w:b/>
                <w:sz w:val="24"/>
                <w:szCs w:val="24"/>
              </w:rPr>
              <w:t xml:space="preserve"> and/</w:t>
            </w:r>
            <w:proofErr w:type="spellStart"/>
            <w:r w:rsidRPr="002920F3">
              <w:rPr>
                <w:rFonts w:asciiTheme="minorHAnsi" w:hAnsiTheme="minorHAnsi" w:cstheme="minorHAnsi"/>
                <w:b/>
                <w:sz w:val="24"/>
                <w:szCs w:val="24"/>
              </w:rPr>
              <w:t>or</w:t>
            </w:r>
            <w:r w:rsidR="005F5F3D">
              <w:rPr>
                <w:rFonts w:asciiTheme="minorHAnsi" w:hAnsiTheme="minorHAnsi" w:cstheme="minorHAnsi"/>
                <w:b/>
                <w:sz w:val="24"/>
                <w:szCs w:val="24"/>
              </w:rPr>
              <w:t>_____</w:t>
            </w:r>
            <w:r w:rsidRPr="002920F3">
              <w:rPr>
                <w:rFonts w:asciiTheme="minorHAnsi" w:hAnsiTheme="minorHAnsi" w:cstheme="minorHAnsi"/>
                <w:b/>
                <w:sz w:val="24"/>
                <w:szCs w:val="24"/>
              </w:rPr>
              <w:t>are</w:t>
            </w:r>
            <w:proofErr w:type="spellEnd"/>
            <w:r w:rsidRPr="002920F3">
              <w:rPr>
                <w:rFonts w:asciiTheme="minorHAnsi" w:hAnsiTheme="minorHAnsi" w:cstheme="minorHAnsi"/>
                <w:b/>
                <w:sz w:val="24"/>
                <w:szCs w:val="24"/>
              </w:rPr>
              <w:t xml:space="preserve"> the only individuals to perform this task.</w:t>
            </w:r>
          </w:p>
          <w:p w:rsidRPr="002920F3" w:rsidR="007831EC" w:rsidP="00907894" w:rsidRDefault="005A2BD8" w14:paraId="6CB426EB" w14:textId="4DBCE83F">
            <w:pPr>
              <w:spacing w:after="0"/>
              <w:ind w:left="-45"/>
              <w:rPr>
                <w:rFonts w:asciiTheme="minorHAnsi" w:hAnsiTheme="minorHAnsi" w:cstheme="minorHAnsi"/>
                <w:sz w:val="24"/>
                <w:szCs w:val="24"/>
              </w:rPr>
            </w:pPr>
            <w:r w:rsidRPr="002920F3">
              <w:rPr>
                <w:rFonts w:asciiTheme="minorHAnsi" w:hAnsiTheme="minorHAnsi" w:cstheme="minorHAnsi"/>
                <w:sz w:val="24"/>
                <w:szCs w:val="24"/>
              </w:rPr>
              <w:t xml:space="preserve">Upon initial unpacking, </w:t>
            </w:r>
            <w:r w:rsidR="009E026E">
              <w:rPr>
                <w:rFonts w:asciiTheme="minorHAnsi" w:hAnsiTheme="minorHAnsi" w:cstheme="minorHAnsi"/>
                <w:sz w:val="24"/>
                <w:szCs w:val="24"/>
              </w:rPr>
              <w:t xml:space="preserve">this toxin </w:t>
            </w:r>
            <w:r w:rsidRPr="002920F3">
              <w:rPr>
                <w:rFonts w:asciiTheme="minorHAnsi" w:hAnsiTheme="minorHAnsi" w:cstheme="minorHAnsi"/>
                <w:sz w:val="24"/>
                <w:szCs w:val="24"/>
              </w:rPr>
              <w:t xml:space="preserve">will be resuspended to a </w:t>
            </w:r>
            <w:commentRangeStart w:id="5"/>
            <w:r w:rsidR="005F5F3D">
              <w:rPr>
                <w:rFonts w:asciiTheme="minorHAnsi" w:hAnsiTheme="minorHAnsi" w:cstheme="minorHAnsi"/>
                <w:sz w:val="24"/>
                <w:szCs w:val="24"/>
              </w:rPr>
              <w:t>____</w:t>
            </w:r>
            <w:commentRangeEnd w:id="5"/>
            <w:r w:rsidR="005F5F3D">
              <w:rPr>
                <w:rStyle w:val="CommentReference"/>
              </w:rPr>
              <w:commentReference w:id="5"/>
            </w:r>
            <w:r w:rsidRPr="002920F3" w:rsidR="007F25F4">
              <w:rPr>
                <w:rFonts w:asciiTheme="minorHAnsi" w:hAnsiTheme="minorHAnsi" w:cstheme="minorHAnsi"/>
                <w:sz w:val="24"/>
                <w:szCs w:val="24"/>
              </w:rPr>
              <w:t xml:space="preserve">) solution </w:t>
            </w:r>
            <w:r w:rsidRPr="002920F3">
              <w:rPr>
                <w:rFonts w:asciiTheme="minorHAnsi" w:hAnsiTheme="minorHAnsi" w:cstheme="minorHAnsi"/>
                <w:sz w:val="24"/>
                <w:szCs w:val="24"/>
              </w:rPr>
              <w:t xml:space="preserve">by </w:t>
            </w:r>
            <w:commentRangeStart w:id="6"/>
            <w:r w:rsidRPr="002920F3">
              <w:rPr>
                <w:rFonts w:asciiTheme="minorHAnsi" w:hAnsiTheme="minorHAnsi" w:cstheme="minorHAnsi"/>
                <w:sz w:val="24"/>
                <w:szCs w:val="24"/>
              </w:rPr>
              <w:t xml:space="preserve">injecting sterile </w:t>
            </w:r>
            <w:commentRangeStart w:id="7"/>
            <w:r w:rsidRPr="002920F3" w:rsidR="002A0395">
              <w:rPr>
                <w:rFonts w:asciiTheme="minorHAnsi" w:hAnsiTheme="minorHAnsi" w:cstheme="minorHAnsi"/>
                <w:sz w:val="24"/>
                <w:szCs w:val="24"/>
              </w:rPr>
              <w:t>water</w:t>
            </w:r>
            <w:commentRangeEnd w:id="7"/>
            <w:r w:rsidR="005F5F3D">
              <w:rPr>
                <w:rStyle w:val="CommentReference"/>
              </w:rPr>
              <w:commentReference w:id="7"/>
            </w:r>
            <w:r w:rsidRPr="002920F3">
              <w:rPr>
                <w:rFonts w:asciiTheme="minorHAnsi" w:hAnsiTheme="minorHAnsi" w:cstheme="minorHAnsi"/>
                <w:sz w:val="24"/>
                <w:szCs w:val="24"/>
              </w:rPr>
              <w:t xml:space="preserve"> into the vial through the rubber stopper lid. </w:t>
            </w:r>
            <w:r w:rsidRPr="008879B1" w:rsidR="008879B1">
              <w:rPr>
                <w:rFonts w:asciiTheme="minorHAnsi" w:hAnsiTheme="minorHAnsi" w:cstheme="minorHAnsi"/>
                <w:sz w:val="24"/>
                <w:szCs w:val="24"/>
                <w:u w:val="single"/>
              </w:rPr>
              <w:t>The syringe with needle will be immediately disposed of in the sharps container that is contained within the hood or BSC</w:t>
            </w:r>
            <w:r w:rsidR="008879B1">
              <w:rPr>
                <w:rFonts w:asciiTheme="minorHAnsi" w:hAnsiTheme="minorHAnsi" w:cstheme="minorHAnsi"/>
                <w:sz w:val="24"/>
                <w:szCs w:val="24"/>
              </w:rPr>
              <w:t xml:space="preserve">. </w:t>
            </w:r>
            <w:commentRangeEnd w:id="6"/>
            <w:r w:rsidR="0061176B">
              <w:rPr>
                <w:rStyle w:val="CommentReference"/>
              </w:rPr>
              <w:commentReference w:id="6"/>
            </w:r>
            <w:r w:rsidRPr="002920F3" w:rsidR="002A0395">
              <w:rPr>
                <w:rFonts w:asciiTheme="minorHAnsi" w:hAnsiTheme="minorHAnsi" w:cstheme="minorHAnsi"/>
                <w:sz w:val="24"/>
                <w:szCs w:val="24"/>
              </w:rPr>
              <w:t>This sol</w:t>
            </w:r>
            <w:r w:rsidRPr="002920F3" w:rsidR="003450EA">
              <w:rPr>
                <w:rFonts w:asciiTheme="minorHAnsi" w:hAnsiTheme="minorHAnsi" w:cstheme="minorHAnsi"/>
                <w:sz w:val="24"/>
                <w:szCs w:val="24"/>
              </w:rPr>
              <w:t>ution will be</w:t>
            </w:r>
            <w:r w:rsidR="008879B1">
              <w:rPr>
                <w:rFonts w:asciiTheme="minorHAnsi" w:hAnsiTheme="minorHAnsi" w:cstheme="minorHAnsi"/>
                <w:sz w:val="24"/>
                <w:szCs w:val="24"/>
              </w:rPr>
              <w:t xml:space="preserve"> pipetted and</w:t>
            </w:r>
            <w:r w:rsidRPr="002920F3" w:rsidR="003450EA">
              <w:rPr>
                <w:rFonts w:asciiTheme="minorHAnsi" w:hAnsiTheme="minorHAnsi" w:cstheme="minorHAnsi"/>
                <w:sz w:val="24"/>
                <w:szCs w:val="24"/>
              </w:rPr>
              <w:t xml:space="preserve"> stored in aliquot</w:t>
            </w:r>
            <w:r w:rsidRPr="002920F3" w:rsidR="002A0395">
              <w:rPr>
                <w:rFonts w:asciiTheme="minorHAnsi" w:hAnsiTheme="minorHAnsi" w:cstheme="minorHAnsi"/>
                <w:sz w:val="24"/>
                <w:szCs w:val="24"/>
              </w:rPr>
              <w:t xml:space="preserve">s of </w:t>
            </w:r>
            <w:r w:rsidR="00E11376">
              <w:rPr>
                <w:rFonts w:asciiTheme="minorHAnsi" w:hAnsiTheme="minorHAnsi" w:cstheme="minorHAnsi"/>
                <w:sz w:val="24"/>
                <w:szCs w:val="24"/>
              </w:rPr>
              <w:t>(</w:t>
            </w:r>
            <w:commentRangeStart w:id="8"/>
            <w:r w:rsidR="005F5F3D">
              <w:rPr>
                <w:rFonts w:asciiTheme="minorHAnsi" w:hAnsiTheme="minorHAnsi" w:cstheme="minorHAnsi"/>
                <w:sz w:val="24"/>
                <w:szCs w:val="24"/>
              </w:rPr>
              <w:t>___</w:t>
            </w:r>
            <w:commentRangeEnd w:id="8"/>
            <w:r w:rsidR="005F5F3D">
              <w:rPr>
                <w:rStyle w:val="CommentReference"/>
              </w:rPr>
              <w:commentReference w:id="8"/>
            </w:r>
            <w:r w:rsidR="005F5F3D">
              <w:rPr>
                <w:rFonts w:asciiTheme="minorHAnsi" w:hAnsiTheme="minorHAnsi" w:cstheme="minorHAnsi"/>
                <w:sz w:val="24"/>
                <w:szCs w:val="24"/>
              </w:rPr>
              <w:t>_</w:t>
            </w:r>
            <w:r w:rsidR="00E11376">
              <w:rPr>
                <w:rFonts w:asciiTheme="minorHAnsi" w:hAnsiTheme="minorHAnsi" w:cstheme="minorHAnsi"/>
                <w:sz w:val="24"/>
                <w:szCs w:val="24"/>
              </w:rPr>
              <w:t>)</w:t>
            </w:r>
            <w:r w:rsidRPr="002920F3" w:rsidR="002A0395">
              <w:rPr>
                <w:rFonts w:asciiTheme="minorHAnsi" w:hAnsiTheme="minorHAnsi" w:cstheme="minorHAnsi"/>
                <w:sz w:val="24"/>
                <w:szCs w:val="24"/>
              </w:rPr>
              <w:t xml:space="preserve"> and stored </w:t>
            </w:r>
            <w:r w:rsidRPr="002920F3" w:rsidR="003450EA">
              <w:rPr>
                <w:rFonts w:asciiTheme="minorHAnsi" w:hAnsiTheme="minorHAnsi" w:cstheme="minorHAnsi"/>
                <w:sz w:val="24"/>
                <w:szCs w:val="24"/>
              </w:rPr>
              <w:t>(</w:t>
            </w:r>
            <w:commentRangeStart w:id="9"/>
            <w:r w:rsidR="005F5F3D">
              <w:rPr>
                <w:rFonts w:asciiTheme="minorHAnsi" w:hAnsiTheme="minorHAnsi" w:cstheme="minorHAnsi"/>
                <w:sz w:val="24"/>
                <w:szCs w:val="24"/>
              </w:rPr>
              <w:t>______</w:t>
            </w:r>
            <w:commentRangeEnd w:id="9"/>
            <w:r w:rsidR="005F5F3D">
              <w:rPr>
                <w:rStyle w:val="CommentReference"/>
              </w:rPr>
              <w:commentReference w:id="9"/>
            </w:r>
            <w:r w:rsidRPr="002920F3" w:rsidR="003450EA">
              <w:rPr>
                <w:rFonts w:asciiTheme="minorHAnsi" w:hAnsiTheme="minorHAnsi" w:cstheme="minorHAnsi"/>
                <w:sz w:val="24"/>
                <w:szCs w:val="24"/>
              </w:rPr>
              <w:t>)</w:t>
            </w:r>
            <w:r w:rsidRPr="002920F3" w:rsidR="002A0395">
              <w:rPr>
                <w:rFonts w:asciiTheme="minorHAnsi" w:hAnsiTheme="minorHAnsi" w:cstheme="minorHAnsi"/>
                <w:sz w:val="24"/>
                <w:szCs w:val="24"/>
              </w:rPr>
              <w:t>. Importantly, for aliquotting purpose, the rubber lid will be carefully opened and a pipet will be used to dilu</w:t>
            </w:r>
            <w:r w:rsidR="009E026E">
              <w:rPr>
                <w:rFonts w:asciiTheme="minorHAnsi" w:hAnsiTheme="minorHAnsi" w:cstheme="minorHAnsi"/>
                <w:sz w:val="24"/>
                <w:szCs w:val="24"/>
              </w:rPr>
              <w:t>te, distribute, and aliquot this toxin</w:t>
            </w:r>
            <w:r w:rsidRPr="002920F3" w:rsidR="002A0395">
              <w:rPr>
                <w:rFonts w:asciiTheme="minorHAnsi" w:hAnsiTheme="minorHAnsi" w:cstheme="minorHAnsi"/>
                <w:sz w:val="24"/>
                <w:szCs w:val="24"/>
              </w:rPr>
              <w:t xml:space="preserve"> solution into Eppendorf tubes. </w:t>
            </w:r>
          </w:p>
          <w:p w:rsidRPr="002920F3" w:rsidR="007831EC" w:rsidP="00907894" w:rsidRDefault="007831EC" w14:paraId="1835E232" w14:textId="77777777">
            <w:pPr>
              <w:spacing w:after="0"/>
              <w:ind w:left="-45"/>
              <w:rPr>
                <w:rFonts w:asciiTheme="minorHAnsi" w:hAnsiTheme="minorHAnsi" w:cstheme="minorHAnsi"/>
                <w:sz w:val="24"/>
                <w:szCs w:val="24"/>
              </w:rPr>
            </w:pPr>
          </w:p>
          <w:p w:rsidR="005A5A5D" w:rsidP="00907894" w:rsidRDefault="005A5A5D" w14:paraId="58C2518E" w14:textId="77777777">
            <w:pPr>
              <w:autoSpaceDE w:val="0"/>
              <w:autoSpaceDN w:val="0"/>
              <w:adjustRightInd w:val="0"/>
              <w:spacing w:after="165" w:line="240" w:lineRule="auto"/>
              <w:ind w:left="-45"/>
              <w:rPr>
                <w:rFonts w:asciiTheme="minorHAnsi" w:hAnsiTheme="minorHAnsi" w:cstheme="minorHAnsi"/>
                <w:b/>
                <w:color w:val="231F20"/>
                <w:sz w:val="24"/>
                <w:szCs w:val="24"/>
              </w:rPr>
            </w:pPr>
          </w:p>
          <w:p w:rsidRPr="002920F3" w:rsidR="00286969" w:rsidP="00907894" w:rsidRDefault="00063BEA" w14:paraId="3E1D357D" w14:textId="4935A4A2">
            <w:pPr>
              <w:autoSpaceDE w:val="0"/>
              <w:autoSpaceDN w:val="0"/>
              <w:adjustRightInd w:val="0"/>
              <w:spacing w:after="165" w:line="240" w:lineRule="auto"/>
              <w:ind w:left="-45"/>
              <w:rPr>
                <w:rFonts w:asciiTheme="minorHAnsi" w:hAnsiTheme="minorHAnsi" w:cstheme="minorHAnsi"/>
                <w:b/>
                <w:sz w:val="24"/>
                <w:szCs w:val="24"/>
              </w:rPr>
            </w:pPr>
            <w:r w:rsidRPr="00BC4539">
              <w:rPr>
                <w:rFonts w:asciiTheme="minorHAnsi" w:hAnsiTheme="minorHAnsi" w:cstheme="minorHAnsi"/>
                <w:b/>
                <w:color w:val="231F20"/>
                <w:sz w:val="24"/>
                <w:szCs w:val="24"/>
                <w:u w:val="single"/>
              </w:rPr>
              <w:t>Subsequent</w:t>
            </w:r>
            <w:r w:rsidR="00514951">
              <w:rPr>
                <w:rFonts w:asciiTheme="minorHAnsi" w:hAnsiTheme="minorHAnsi" w:cstheme="minorHAnsi"/>
                <w:b/>
                <w:color w:val="231F20"/>
                <w:sz w:val="24"/>
                <w:szCs w:val="24"/>
                <w:u w:val="single"/>
              </w:rPr>
              <w:t xml:space="preserve"> OR Additional</w:t>
            </w:r>
            <w:r w:rsidRPr="00BC4539">
              <w:rPr>
                <w:rFonts w:asciiTheme="minorHAnsi" w:hAnsiTheme="minorHAnsi" w:cstheme="minorHAnsi"/>
                <w:b/>
                <w:color w:val="231F20"/>
                <w:sz w:val="24"/>
                <w:szCs w:val="24"/>
                <w:u w:val="single"/>
              </w:rPr>
              <w:t xml:space="preserve"> Dilutions</w:t>
            </w:r>
            <w:r w:rsidRPr="002920F3">
              <w:rPr>
                <w:rFonts w:asciiTheme="minorHAnsi" w:hAnsiTheme="minorHAnsi" w:cstheme="minorHAnsi"/>
                <w:b/>
                <w:color w:val="231F20"/>
                <w:sz w:val="24"/>
                <w:szCs w:val="24"/>
              </w:rPr>
              <w:t xml:space="preserve"> for use</w:t>
            </w:r>
            <w:r w:rsidR="0061176B">
              <w:rPr>
                <w:rFonts w:asciiTheme="minorHAnsi" w:hAnsiTheme="minorHAnsi" w:cstheme="minorHAnsi"/>
                <w:b/>
                <w:color w:val="231F20"/>
                <w:sz w:val="24"/>
                <w:szCs w:val="24"/>
              </w:rPr>
              <w:t xml:space="preserve"> in assay</w:t>
            </w:r>
            <w:r w:rsidR="005F5F3D">
              <w:rPr>
                <w:rFonts w:asciiTheme="minorHAnsi" w:hAnsiTheme="minorHAnsi" w:cstheme="minorHAnsi"/>
                <w:b/>
                <w:color w:val="231F20"/>
                <w:sz w:val="24"/>
                <w:szCs w:val="24"/>
              </w:rPr>
              <w:t xml:space="preserve"> and/or </w:t>
            </w:r>
            <w:commentRangeStart w:id="10"/>
            <w:r w:rsidR="005F5F3D">
              <w:rPr>
                <w:rFonts w:asciiTheme="minorHAnsi" w:hAnsiTheme="minorHAnsi" w:cstheme="minorHAnsi"/>
                <w:b/>
                <w:color w:val="231F20"/>
                <w:sz w:val="24"/>
                <w:szCs w:val="24"/>
              </w:rPr>
              <w:t>Animal Work</w:t>
            </w:r>
            <w:commentRangeEnd w:id="10"/>
            <w:r w:rsidR="00314264">
              <w:rPr>
                <w:rStyle w:val="CommentReference"/>
              </w:rPr>
              <w:commentReference w:id="10"/>
            </w:r>
            <w:r w:rsidR="005F5F3D">
              <w:rPr>
                <w:rFonts w:asciiTheme="minorHAnsi" w:hAnsiTheme="minorHAnsi" w:cstheme="minorHAnsi"/>
                <w:b/>
                <w:color w:val="231F20"/>
                <w:sz w:val="24"/>
                <w:szCs w:val="24"/>
              </w:rPr>
              <w:t>:</w:t>
            </w:r>
          </w:p>
          <w:p w:rsidRPr="002920F3" w:rsidR="00286969" w:rsidP="00F022F6" w:rsidRDefault="00286969" w14:paraId="0862A364" w14:textId="77777777">
            <w:pPr>
              <w:autoSpaceDE w:val="0"/>
              <w:autoSpaceDN w:val="0"/>
              <w:adjustRightInd w:val="0"/>
              <w:spacing w:after="165" w:line="240" w:lineRule="auto"/>
              <w:rPr>
                <w:rFonts w:asciiTheme="minorHAnsi" w:hAnsiTheme="minorHAnsi" w:cstheme="minorHAnsi"/>
                <w:color w:val="231F20"/>
                <w:sz w:val="24"/>
                <w:szCs w:val="24"/>
              </w:rPr>
            </w:pPr>
          </w:p>
          <w:p w:rsidR="00091C92" w:rsidP="00091C92" w:rsidRDefault="00091C92" w14:paraId="121B5F84" w14:textId="77777777">
            <w:pPr>
              <w:autoSpaceDE w:val="0"/>
              <w:autoSpaceDN w:val="0"/>
              <w:adjustRightInd w:val="0"/>
              <w:spacing w:after="165" w:line="240" w:lineRule="auto"/>
              <w:ind w:left="-45"/>
              <w:rPr>
                <w:rFonts w:asciiTheme="minorHAnsi" w:hAnsiTheme="minorHAnsi" w:cstheme="minorHAnsi"/>
                <w:b/>
                <w:color w:val="231F20"/>
                <w:sz w:val="24"/>
                <w:szCs w:val="24"/>
              </w:rPr>
            </w:pPr>
          </w:p>
          <w:p w:rsidRPr="00091C92" w:rsidR="00286969" w:rsidP="00091C92" w:rsidRDefault="00091C92" w14:paraId="3383115A" w14:textId="18FFCEC7">
            <w:pPr>
              <w:autoSpaceDE w:val="0"/>
              <w:autoSpaceDN w:val="0"/>
              <w:adjustRightInd w:val="0"/>
              <w:spacing w:after="165" w:line="240" w:lineRule="auto"/>
              <w:ind w:left="-45"/>
              <w:rPr>
                <w:rFonts w:asciiTheme="minorHAnsi" w:hAnsiTheme="minorHAnsi" w:cstheme="minorHAnsi"/>
                <w:b/>
                <w:color w:val="231F20"/>
                <w:sz w:val="24"/>
                <w:szCs w:val="24"/>
              </w:rPr>
            </w:pPr>
            <w:r w:rsidRPr="00DE1A9F">
              <w:rPr>
                <w:rFonts w:asciiTheme="minorHAnsi" w:hAnsiTheme="minorHAnsi" w:cstheme="minorHAnsi"/>
                <w:b/>
                <w:color w:val="231F20"/>
                <w:sz w:val="24"/>
                <w:szCs w:val="24"/>
              </w:rPr>
              <w:t>AFTER animals have been dosed, follow standard DLAR animal handling practices for ABSL1.</w:t>
            </w:r>
            <w:r>
              <w:rPr>
                <w:rFonts w:asciiTheme="minorHAnsi" w:hAnsiTheme="minorHAnsi" w:cstheme="minorHAnsi"/>
                <w:b/>
                <w:color w:val="231F20"/>
                <w:sz w:val="24"/>
                <w:szCs w:val="24"/>
                <w:highlight w:val="yellow"/>
              </w:rPr>
              <w:t xml:space="preserve"> </w:t>
            </w:r>
            <w:r w:rsidRPr="00ED7AD1">
              <w:rPr>
                <w:rFonts w:asciiTheme="minorHAnsi" w:hAnsiTheme="minorHAnsi" w:cstheme="minorHAnsi"/>
                <w:b/>
                <w:color w:val="231F20"/>
                <w:sz w:val="24"/>
                <w:szCs w:val="24"/>
                <w:highlight w:val="yellow"/>
              </w:rPr>
              <w:t xml:space="preserve">Door signs and cage cards are not required for </w:t>
            </w:r>
            <w:r>
              <w:rPr>
                <w:rFonts w:asciiTheme="minorHAnsi" w:hAnsiTheme="minorHAnsi" w:cstheme="minorHAnsi"/>
                <w:b/>
                <w:color w:val="231F20"/>
                <w:sz w:val="24"/>
                <w:szCs w:val="24"/>
                <w:highlight w:val="yellow"/>
              </w:rPr>
              <w:t xml:space="preserve">ABSL1 </w:t>
            </w:r>
            <w:r w:rsidRPr="00ED7AD1">
              <w:rPr>
                <w:rFonts w:asciiTheme="minorHAnsi" w:hAnsiTheme="minorHAnsi" w:cstheme="minorHAnsi"/>
                <w:b/>
                <w:color w:val="231F20"/>
                <w:sz w:val="24"/>
                <w:szCs w:val="24"/>
                <w:highlight w:val="yellow"/>
              </w:rPr>
              <w:t>animal housing areas.</w:t>
            </w:r>
            <w:r w:rsidRPr="00831F0D">
              <w:rPr>
                <w:rFonts w:asciiTheme="minorHAnsi" w:hAnsiTheme="minorHAnsi" w:cstheme="minorHAnsi"/>
                <w:b/>
                <w:color w:val="231F20"/>
                <w:sz w:val="24"/>
                <w:szCs w:val="24"/>
              </w:rPr>
              <w:t xml:space="preserve"> </w:t>
            </w:r>
          </w:p>
        </w:tc>
      </w:tr>
    </w:tbl>
    <w:p w:rsidRPr="00541D93" w:rsidR="00F54632" w:rsidP="00F54632" w:rsidRDefault="00F54632" w14:paraId="712A18EF" w14:textId="77777777">
      <w:pPr>
        <w:pStyle w:val="ListParagraph"/>
        <w:spacing w:after="0"/>
        <w:ind w:left="1440"/>
        <w:rPr>
          <w:rFonts w:asciiTheme="minorHAnsi" w:hAnsiTheme="minorHAnsi" w:cstheme="minorHAnsi"/>
          <w:sz w:val="24"/>
          <w:szCs w:val="24"/>
        </w:rPr>
      </w:pPr>
    </w:p>
    <w:p w:rsidRPr="00541D93" w:rsidR="001704FA" w:rsidP="00831B90" w:rsidRDefault="00831B90" w14:paraId="560CB0D5" w14:textId="18C7EC56">
      <w:pPr>
        <w:pStyle w:val="ListParagraph"/>
        <w:numPr>
          <w:ilvl w:val="1"/>
          <w:numId w:val="1"/>
        </w:numPr>
        <w:tabs>
          <w:tab w:val="clear" w:pos="1440"/>
          <w:tab w:val="num" w:pos="540"/>
        </w:tabs>
        <w:spacing w:after="0"/>
        <w:ind w:hanging="1080"/>
        <w:rPr>
          <w:rFonts w:asciiTheme="minorHAnsi" w:hAnsiTheme="minorHAnsi" w:cstheme="minorHAnsi"/>
          <w:b/>
          <w:sz w:val="24"/>
          <w:szCs w:val="24"/>
        </w:rPr>
      </w:pPr>
      <w:r w:rsidRPr="00541D93">
        <w:rPr>
          <w:rFonts w:asciiTheme="minorHAnsi" w:hAnsiTheme="minorHAnsi" w:cstheme="minorHAnsi"/>
          <w:bCs/>
          <w:sz w:val="24"/>
          <w:szCs w:val="24"/>
        </w:rPr>
        <w:t xml:space="preserve"> </w:t>
      </w:r>
      <w:r w:rsidRPr="00541D93" w:rsidR="002920F3">
        <w:rPr>
          <w:rFonts w:asciiTheme="minorHAnsi" w:hAnsiTheme="minorHAnsi" w:cstheme="minorHAnsi"/>
          <w:b/>
          <w:bCs/>
          <w:sz w:val="24"/>
          <w:szCs w:val="24"/>
        </w:rPr>
        <w:t xml:space="preserve">Routes of </w:t>
      </w:r>
      <w:r w:rsidRPr="00541D93" w:rsidR="005B57E6">
        <w:rPr>
          <w:rFonts w:asciiTheme="minorHAnsi" w:hAnsiTheme="minorHAnsi" w:cstheme="minorHAnsi"/>
          <w:b/>
          <w:bCs/>
          <w:sz w:val="24"/>
          <w:szCs w:val="24"/>
        </w:rPr>
        <w:t>Exposure</w:t>
      </w:r>
      <w:r w:rsidRPr="00541D93" w:rsidR="002920F3">
        <w:rPr>
          <w:rFonts w:asciiTheme="minorHAnsi" w:hAnsiTheme="minorHAnsi" w:cstheme="minorHAnsi"/>
          <w:b/>
          <w:bCs/>
          <w:sz w:val="24"/>
          <w:szCs w:val="24"/>
        </w:rPr>
        <w:t xml:space="preserve"> and </w:t>
      </w:r>
      <w:r w:rsidRPr="00541D93" w:rsidR="001704FA">
        <w:rPr>
          <w:rFonts w:asciiTheme="minorHAnsi" w:hAnsiTheme="minorHAnsi" w:cstheme="minorHAnsi"/>
          <w:b/>
          <w:bCs/>
          <w:sz w:val="24"/>
          <w:szCs w:val="24"/>
        </w:rPr>
        <w:t xml:space="preserve">Potential Hazards: </w:t>
      </w:r>
    </w:p>
    <w:tbl>
      <w:tblPr>
        <w:tblW w:w="9877" w:type="dxa"/>
        <w:tblInd w:w="7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877"/>
      </w:tblGrid>
      <w:tr w:rsidRPr="002920F3" w:rsidR="001704FA" w:rsidTr="00AA2CA2" w14:paraId="5FCA3C81" w14:textId="77777777">
        <w:tc>
          <w:tcPr>
            <w:tcW w:w="9877" w:type="dxa"/>
          </w:tcPr>
          <w:p w:rsidRPr="002920F3" w:rsidR="00276196" w:rsidP="00907894" w:rsidRDefault="005A2BD8" w14:paraId="3360EEFF" w14:textId="6937D55F">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The primary risk of working with</w:t>
            </w:r>
            <w:r w:rsidR="009E026E">
              <w:rPr>
                <w:rFonts w:asciiTheme="minorHAnsi" w:hAnsiTheme="minorHAnsi" w:cstheme="minorHAnsi"/>
                <w:sz w:val="24"/>
                <w:szCs w:val="24"/>
              </w:rPr>
              <w:t xml:space="preserve"> this toxin</w:t>
            </w:r>
            <w:r w:rsidRPr="002920F3">
              <w:rPr>
                <w:rFonts w:asciiTheme="minorHAnsi" w:hAnsiTheme="minorHAnsi" w:cstheme="minorHAnsi"/>
                <w:sz w:val="24"/>
                <w:szCs w:val="24"/>
              </w:rPr>
              <w:t xml:space="preserve"> </w:t>
            </w:r>
            <w:r w:rsidR="00085C81">
              <w:rPr>
                <w:rFonts w:asciiTheme="minorHAnsi" w:hAnsiTheme="minorHAnsi" w:cstheme="minorHAnsi"/>
                <w:sz w:val="24"/>
                <w:szCs w:val="24"/>
              </w:rPr>
              <w:t xml:space="preserve">in the lab </w:t>
            </w:r>
            <w:r w:rsidRPr="002920F3">
              <w:rPr>
                <w:rFonts w:asciiTheme="minorHAnsi" w:hAnsiTheme="minorHAnsi" w:cstheme="minorHAnsi"/>
                <w:sz w:val="24"/>
                <w:szCs w:val="24"/>
              </w:rPr>
              <w:t xml:space="preserve">is </w:t>
            </w:r>
            <w:commentRangeStart w:id="11"/>
            <w:r w:rsidRPr="002920F3">
              <w:rPr>
                <w:rFonts w:asciiTheme="minorHAnsi" w:hAnsiTheme="minorHAnsi" w:cstheme="minorHAnsi"/>
                <w:b/>
                <w:bCs/>
                <w:sz w:val="24"/>
                <w:szCs w:val="24"/>
              </w:rPr>
              <w:t xml:space="preserve">skin pricking with a needle or other sharps </w:t>
            </w:r>
            <w:commentRangeEnd w:id="11"/>
            <w:r w:rsidR="005D70B5">
              <w:rPr>
                <w:rStyle w:val="CommentReference"/>
              </w:rPr>
              <w:commentReference w:id="11"/>
            </w:r>
            <w:r w:rsidRPr="002920F3">
              <w:rPr>
                <w:rFonts w:asciiTheme="minorHAnsi" w:hAnsiTheme="minorHAnsi" w:cstheme="minorHAnsi"/>
                <w:sz w:val="24"/>
                <w:szCs w:val="24"/>
              </w:rPr>
              <w:t>which would allow entry of the to</w:t>
            </w:r>
            <w:r w:rsidRPr="002920F3" w:rsidR="00AA389A">
              <w:rPr>
                <w:rFonts w:asciiTheme="minorHAnsi" w:hAnsiTheme="minorHAnsi" w:cstheme="minorHAnsi"/>
                <w:sz w:val="24"/>
                <w:szCs w:val="24"/>
              </w:rPr>
              <w:t xml:space="preserve">xin into the blood. </w:t>
            </w:r>
            <w:r w:rsidRPr="0061176B" w:rsidR="00AA389A">
              <w:rPr>
                <w:rFonts w:asciiTheme="minorHAnsi" w:hAnsiTheme="minorHAnsi" w:cstheme="minorHAnsi"/>
                <w:b/>
                <w:sz w:val="24"/>
                <w:szCs w:val="24"/>
              </w:rPr>
              <w:t>E</w:t>
            </w:r>
            <w:r w:rsidRPr="0061176B">
              <w:rPr>
                <w:rFonts w:asciiTheme="minorHAnsi" w:hAnsiTheme="minorHAnsi" w:cstheme="minorHAnsi"/>
                <w:b/>
                <w:sz w:val="24"/>
                <w:szCs w:val="24"/>
              </w:rPr>
              <w:t>xposure may also occur via inhalation</w:t>
            </w:r>
            <w:r w:rsidRPr="002920F3">
              <w:rPr>
                <w:rFonts w:asciiTheme="minorHAnsi" w:hAnsiTheme="minorHAnsi" w:cstheme="minorHAnsi"/>
                <w:sz w:val="24"/>
                <w:szCs w:val="24"/>
              </w:rPr>
              <w:t>.</w:t>
            </w:r>
          </w:p>
          <w:p w:rsidR="005B57E6" w:rsidP="00907894" w:rsidRDefault="005B57E6" w14:paraId="1FF36C4F" w14:textId="77777777">
            <w:pPr>
              <w:spacing w:after="0" w:line="240" w:lineRule="auto"/>
              <w:rPr>
                <w:rFonts w:asciiTheme="minorHAnsi" w:hAnsiTheme="minorHAnsi" w:cstheme="minorHAnsi"/>
                <w:sz w:val="24"/>
                <w:szCs w:val="24"/>
              </w:rPr>
            </w:pPr>
          </w:p>
          <w:p w:rsidRPr="002920F3" w:rsidR="00276196" w:rsidP="00907894" w:rsidRDefault="00AA389A" w14:paraId="3CBC9871" w14:textId="689EF464">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All r</w:t>
            </w:r>
            <w:r w:rsidRPr="002920F3" w:rsidR="00276196">
              <w:rPr>
                <w:rFonts w:asciiTheme="minorHAnsi" w:hAnsiTheme="minorHAnsi" w:cstheme="minorHAnsi"/>
                <w:sz w:val="24"/>
                <w:szCs w:val="24"/>
              </w:rPr>
              <w:t xml:space="preserve">outes of exposure include skin, inhalation, ingestion, and injection. </w:t>
            </w:r>
          </w:p>
          <w:p w:rsidR="00907894" w:rsidP="00907894" w:rsidRDefault="00907894" w14:paraId="67B33C9B" w14:textId="02ADAB8D">
            <w:pPr>
              <w:spacing w:after="0" w:line="240" w:lineRule="auto"/>
              <w:rPr>
                <w:rFonts w:asciiTheme="minorHAnsi" w:hAnsiTheme="minorHAnsi" w:cstheme="minorHAnsi"/>
                <w:sz w:val="24"/>
                <w:szCs w:val="24"/>
              </w:rPr>
            </w:pPr>
          </w:p>
          <w:p w:rsidRPr="002920F3" w:rsidR="00B0387D" w:rsidP="00907894" w:rsidRDefault="005A2BD8" w14:paraId="7DE21169" w14:textId="7E729ACD">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 xml:space="preserve">The risks </w:t>
            </w:r>
            <w:r w:rsidRPr="002920F3">
              <w:rPr>
                <w:rFonts w:asciiTheme="minorHAnsi" w:hAnsiTheme="minorHAnsi" w:cstheme="minorHAnsi"/>
                <w:b/>
                <w:bCs/>
                <w:sz w:val="24"/>
                <w:szCs w:val="24"/>
              </w:rPr>
              <w:t>are greatest when working with the toxin in powdered form</w:t>
            </w:r>
            <w:r w:rsidR="00541D93">
              <w:rPr>
                <w:rFonts w:asciiTheme="minorHAnsi" w:hAnsiTheme="minorHAnsi" w:cstheme="minorHAnsi"/>
                <w:b/>
                <w:bCs/>
                <w:sz w:val="24"/>
                <w:szCs w:val="24"/>
              </w:rPr>
              <w:t>, working high concentrations (amount of toxin)</w:t>
            </w:r>
            <w:r w:rsidR="00867296">
              <w:rPr>
                <w:rFonts w:asciiTheme="minorHAnsi" w:hAnsiTheme="minorHAnsi" w:cstheme="minorHAnsi"/>
                <w:b/>
                <w:bCs/>
                <w:sz w:val="24"/>
                <w:szCs w:val="24"/>
              </w:rPr>
              <w:t xml:space="preserve"> and when performing injections.</w:t>
            </w:r>
          </w:p>
          <w:p w:rsidRPr="002920F3" w:rsidR="00276196" w:rsidP="00752EFE" w:rsidRDefault="00276196" w14:paraId="3FE8C494" w14:textId="092196B3">
            <w:pPr>
              <w:spacing w:after="0" w:line="240" w:lineRule="auto"/>
              <w:rPr>
                <w:rFonts w:asciiTheme="minorHAnsi" w:hAnsiTheme="minorHAnsi" w:cstheme="minorHAnsi"/>
                <w:sz w:val="24"/>
                <w:szCs w:val="24"/>
              </w:rPr>
            </w:pPr>
          </w:p>
        </w:tc>
      </w:tr>
    </w:tbl>
    <w:p w:rsidRPr="002920F3" w:rsidR="00831B90" w:rsidP="001704FA" w:rsidRDefault="00831B90" w14:paraId="6C7FF96D" w14:textId="77777777">
      <w:pPr>
        <w:spacing w:after="0"/>
        <w:rPr>
          <w:rFonts w:asciiTheme="minorHAnsi" w:hAnsiTheme="minorHAnsi" w:cstheme="minorHAnsi"/>
          <w:sz w:val="24"/>
          <w:szCs w:val="24"/>
        </w:rPr>
      </w:pPr>
    </w:p>
    <w:p w:rsidRPr="002920F3" w:rsidR="001704FA" w:rsidP="00CD7F2A" w:rsidRDefault="00831B90" w14:paraId="1ACD1C71" w14:textId="37FA8807">
      <w:pPr>
        <w:numPr>
          <w:ilvl w:val="0"/>
          <w:numId w:val="1"/>
        </w:numPr>
        <w:spacing w:after="0" w:line="240" w:lineRule="auto"/>
        <w:rPr>
          <w:rFonts w:asciiTheme="minorHAnsi" w:hAnsiTheme="minorHAnsi" w:cstheme="minorHAnsi"/>
          <w:sz w:val="24"/>
          <w:szCs w:val="24"/>
        </w:rPr>
      </w:pPr>
      <w:r w:rsidRPr="002920F3">
        <w:rPr>
          <w:rFonts w:asciiTheme="minorHAnsi" w:hAnsiTheme="minorHAnsi" w:cstheme="minorHAnsi"/>
          <w:b/>
          <w:sz w:val="24"/>
          <w:szCs w:val="24"/>
          <w:u w:val="single"/>
        </w:rPr>
        <w:t>Hazard Control</w:t>
      </w:r>
    </w:p>
    <w:p w:rsidRPr="002920F3" w:rsidR="001704FA" w:rsidP="00831B90" w:rsidRDefault="004936C2" w14:paraId="49C8D891" w14:textId="0CEC4CDE">
      <w:pPr>
        <w:numPr>
          <w:ilvl w:val="1"/>
          <w:numId w:val="1"/>
        </w:numPr>
        <w:tabs>
          <w:tab w:val="clear" w:pos="1440"/>
          <w:tab w:val="num" w:pos="540"/>
        </w:tabs>
        <w:spacing w:after="0" w:line="240" w:lineRule="auto"/>
        <w:ind w:hanging="1080"/>
        <w:rPr>
          <w:rFonts w:asciiTheme="minorHAnsi" w:hAnsiTheme="minorHAnsi" w:cstheme="minorHAnsi"/>
          <w:sz w:val="24"/>
          <w:szCs w:val="24"/>
        </w:rPr>
      </w:pPr>
      <w:r w:rsidRPr="002920F3">
        <w:rPr>
          <w:rFonts w:asciiTheme="minorHAnsi" w:hAnsiTheme="minorHAnsi" w:cstheme="minorHAnsi"/>
          <w:b/>
          <w:bCs/>
          <w:sz w:val="24"/>
          <w:szCs w:val="24"/>
        </w:rPr>
        <w:t xml:space="preserve"> </w:t>
      </w:r>
      <w:r w:rsidRPr="002920F3" w:rsidR="00C60C39">
        <w:rPr>
          <w:rFonts w:asciiTheme="minorHAnsi" w:hAnsiTheme="minorHAnsi" w:cstheme="minorHAnsi"/>
          <w:b/>
          <w:bCs/>
          <w:sz w:val="24"/>
          <w:szCs w:val="24"/>
        </w:rPr>
        <w:t>Selection</w:t>
      </w:r>
      <w:r w:rsidRPr="002920F3" w:rsidR="009C0814">
        <w:rPr>
          <w:rFonts w:asciiTheme="minorHAnsi" w:hAnsiTheme="minorHAnsi" w:cstheme="minorHAnsi"/>
          <w:b/>
          <w:bCs/>
          <w:sz w:val="24"/>
          <w:szCs w:val="24"/>
        </w:rPr>
        <w:t xml:space="preserve"> and Purchasing</w:t>
      </w:r>
      <w:r w:rsidRPr="002920F3" w:rsidR="00C60C39">
        <w:rPr>
          <w:rFonts w:asciiTheme="minorHAnsi" w:hAnsiTheme="minorHAnsi" w:cstheme="minorHAnsi"/>
          <w:b/>
          <w:bCs/>
          <w:sz w:val="24"/>
          <w:szCs w:val="24"/>
        </w:rPr>
        <w:t>:</w:t>
      </w:r>
      <w:r w:rsidRPr="002920F3" w:rsidR="001704FA">
        <w:rPr>
          <w:rFonts w:asciiTheme="minorHAnsi" w:hAnsiTheme="minorHAnsi" w:cstheme="minorHAnsi"/>
          <w:bCs/>
          <w:sz w:val="24"/>
          <w:szCs w:val="24"/>
        </w:rPr>
        <w:t xml:space="preserve"> </w:t>
      </w:r>
    </w:p>
    <w:tbl>
      <w:tblPr>
        <w:tblW w:w="9900" w:type="dxa"/>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00"/>
      </w:tblGrid>
      <w:tr w:rsidRPr="002920F3" w:rsidR="001704FA" w:rsidTr="002F2971" w14:paraId="778CCD37" w14:textId="77777777">
        <w:tc>
          <w:tcPr>
            <w:tcW w:w="9900" w:type="dxa"/>
          </w:tcPr>
          <w:p w:rsidRPr="00F93F5A" w:rsidR="00F93F5A" w:rsidP="006B03BD" w:rsidRDefault="00F93F5A" w14:paraId="4B29DA2E" w14:textId="0E2C9D5B">
            <w:pPr>
              <w:spacing w:after="0"/>
              <w:rPr>
                <w:rFonts w:asciiTheme="minorHAnsi" w:hAnsiTheme="minorHAnsi" w:cstheme="minorHAnsi"/>
                <w:b/>
                <w:i/>
                <w:color w:val="AEAAAA" w:themeColor="background2" w:themeShade="BF"/>
                <w:sz w:val="24"/>
                <w:szCs w:val="24"/>
              </w:rPr>
            </w:pPr>
            <w:r w:rsidRPr="00F93F5A">
              <w:rPr>
                <w:rFonts w:asciiTheme="minorHAnsi" w:hAnsiTheme="minorHAnsi" w:cstheme="minorHAnsi"/>
                <w:b/>
                <w:i/>
                <w:color w:val="AEAAAA" w:themeColor="background2" w:themeShade="BF"/>
                <w:sz w:val="24"/>
                <w:szCs w:val="24"/>
              </w:rPr>
              <w:t>Vend</w:t>
            </w:r>
            <w:r>
              <w:rPr>
                <w:rFonts w:asciiTheme="minorHAnsi" w:hAnsiTheme="minorHAnsi" w:cstheme="minorHAnsi"/>
                <w:b/>
                <w:i/>
                <w:color w:val="AEAAAA" w:themeColor="background2" w:themeShade="BF"/>
                <w:sz w:val="24"/>
                <w:szCs w:val="24"/>
              </w:rPr>
              <w:t>or/Type (powder, liquid)/amount/concentration per container.</w:t>
            </w:r>
          </w:p>
          <w:p w:rsidRPr="009F73FC" w:rsidR="00F93F5A" w:rsidP="006B03BD" w:rsidRDefault="00F93F5A" w14:paraId="39291163" w14:textId="40BA6E64">
            <w:pPr>
              <w:spacing w:after="0"/>
              <w:rPr>
                <w:rFonts w:asciiTheme="minorHAnsi" w:hAnsiTheme="minorHAnsi" w:cstheme="minorHAnsi"/>
                <w:b/>
                <w:sz w:val="24"/>
                <w:szCs w:val="24"/>
              </w:rPr>
            </w:pPr>
          </w:p>
        </w:tc>
      </w:tr>
    </w:tbl>
    <w:p w:rsidR="008E522C" w:rsidP="00CD7F2A" w:rsidRDefault="008E522C" w14:paraId="76407761" w14:textId="0FAC87D0">
      <w:pPr>
        <w:spacing w:after="0" w:line="240" w:lineRule="auto"/>
        <w:ind w:left="1440"/>
        <w:rPr>
          <w:rFonts w:asciiTheme="minorHAnsi" w:hAnsiTheme="minorHAnsi" w:cstheme="minorHAnsi"/>
          <w:sz w:val="24"/>
          <w:szCs w:val="24"/>
        </w:rPr>
      </w:pPr>
    </w:p>
    <w:p w:rsidRPr="002920F3" w:rsidR="008E522C" w:rsidP="005B57E6" w:rsidRDefault="008E522C" w14:paraId="05DB6E13" w14:textId="4AF2BC01">
      <w:pPr>
        <w:numPr>
          <w:ilvl w:val="1"/>
          <w:numId w:val="1"/>
        </w:numPr>
        <w:tabs>
          <w:tab w:val="clear" w:pos="1440"/>
        </w:tabs>
        <w:spacing w:after="0" w:line="240" w:lineRule="auto"/>
        <w:ind w:left="630" w:hanging="270"/>
        <w:rPr>
          <w:rFonts w:asciiTheme="minorHAnsi" w:hAnsiTheme="minorHAnsi" w:cstheme="minorHAnsi"/>
          <w:sz w:val="24"/>
          <w:szCs w:val="24"/>
        </w:rPr>
      </w:pPr>
      <w:r w:rsidRPr="002920F3">
        <w:rPr>
          <w:rFonts w:asciiTheme="minorHAnsi" w:hAnsiTheme="minorHAnsi" w:cstheme="minorHAnsi"/>
          <w:b/>
          <w:bCs/>
          <w:sz w:val="24"/>
          <w:szCs w:val="24"/>
        </w:rPr>
        <w:t>Engineering Controls:</w:t>
      </w:r>
      <w:r w:rsidRPr="002920F3">
        <w:rPr>
          <w:rFonts w:asciiTheme="minorHAnsi" w:hAnsiTheme="minorHAnsi" w:cstheme="minorHAnsi"/>
          <w:bCs/>
          <w:sz w:val="24"/>
          <w:szCs w:val="24"/>
        </w:rPr>
        <w:t xml:space="preserve"> </w:t>
      </w:r>
      <w:r w:rsidRPr="002920F3" w:rsidR="005E0104">
        <w:rPr>
          <w:rFonts w:asciiTheme="minorHAnsi" w:hAnsiTheme="minorHAnsi" w:cstheme="minorHAnsi"/>
          <w:bCs/>
          <w:sz w:val="24"/>
          <w:szCs w:val="24"/>
        </w:rPr>
        <w:t xml:space="preserve"> </w:t>
      </w:r>
    </w:p>
    <w:tbl>
      <w:tblPr>
        <w:tblW w:w="9900" w:type="dxa"/>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00"/>
      </w:tblGrid>
      <w:tr w:rsidRPr="002920F3" w:rsidR="008E522C" w:rsidTr="00F87DD8" w14:paraId="6B72C49D" w14:textId="77777777">
        <w:tc>
          <w:tcPr>
            <w:tcW w:w="9900" w:type="dxa"/>
          </w:tcPr>
          <w:p w:rsidR="00D01A68" w:rsidP="005B57E6" w:rsidRDefault="00307014" w14:paraId="167C0616" w14:textId="6D7BBCEF">
            <w:pPr>
              <w:spacing w:after="0" w:line="240" w:lineRule="auto"/>
              <w:rPr>
                <w:rFonts w:asciiTheme="minorHAnsi" w:hAnsiTheme="minorHAnsi" w:cstheme="minorHAnsi"/>
                <w:sz w:val="24"/>
                <w:szCs w:val="24"/>
              </w:rPr>
            </w:pPr>
            <w:r w:rsidRPr="002920F3">
              <w:rPr>
                <w:rFonts w:asciiTheme="minorHAnsi" w:hAnsiTheme="minorHAnsi" w:cstheme="minorHAnsi"/>
                <w:color w:val="FF0000"/>
                <w:sz w:val="24"/>
                <w:szCs w:val="24"/>
              </w:rPr>
              <w:t>Within a Class II BSC, t</w:t>
            </w:r>
            <w:r w:rsidRPr="002920F3" w:rsidR="00D01A68">
              <w:rPr>
                <w:rFonts w:asciiTheme="minorHAnsi" w:hAnsiTheme="minorHAnsi" w:cstheme="minorHAnsi"/>
                <w:color w:val="FF0000"/>
                <w:sz w:val="24"/>
                <w:szCs w:val="24"/>
              </w:rPr>
              <w:t>o prevent inhalation, the toxin will NOT be weighed, but will be dissolved directly in the vial as described above and stored at 4</w:t>
            </w:r>
            <w:r w:rsidRPr="002920F3" w:rsidR="00D01A68">
              <w:rPr>
                <w:rFonts w:asciiTheme="minorHAnsi" w:hAnsiTheme="minorHAnsi" w:cstheme="minorHAnsi"/>
                <w:color w:val="FF0000"/>
                <w:sz w:val="24"/>
                <w:szCs w:val="24"/>
                <w:vertAlign w:val="superscript"/>
              </w:rPr>
              <w:t>o</w:t>
            </w:r>
            <w:r w:rsidRPr="002920F3" w:rsidR="00D01A68">
              <w:rPr>
                <w:rFonts w:asciiTheme="minorHAnsi" w:hAnsiTheme="minorHAnsi" w:cstheme="minorHAnsi"/>
                <w:color w:val="FF0000"/>
                <w:sz w:val="24"/>
                <w:szCs w:val="24"/>
              </w:rPr>
              <w:t xml:space="preserve">C in its original container. </w:t>
            </w:r>
            <w:r w:rsidRPr="002920F3" w:rsidR="00D01A68">
              <w:rPr>
                <w:rFonts w:asciiTheme="minorHAnsi" w:hAnsiTheme="minorHAnsi" w:cstheme="minorHAnsi"/>
                <w:sz w:val="24"/>
                <w:szCs w:val="24"/>
              </w:rPr>
              <w:t>The subsequent dilution (</w:t>
            </w:r>
            <w:r w:rsidR="006E7D24">
              <w:rPr>
                <w:rFonts w:asciiTheme="minorHAnsi" w:hAnsiTheme="minorHAnsi" w:cstheme="minorHAnsi"/>
                <w:sz w:val="24"/>
                <w:szCs w:val="24"/>
              </w:rPr>
              <w:t xml:space="preserve">e.g. </w:t>
            </w:r>
            <w:r w:rsidRPr="002920F3" w:rsidR="00D01A68">
              <w:rPr>
                <w:rFonts w:asciiTheme="minorHAnsi" w:hAnsiTheme="minorHAnsi" w:cstheme="minorHAnsi"/>
                <w:sz w:val="24"/>
                <w:szCs w:val="24"/>
              </w:rPr>
              <w:t xml:space="preserve">with saline before injection into animals) will </w:t>
            </w:r>
            <w:r w:rsidRPr="002920F3">
              <w:rPr>
                <w:rFonts w:asciiTheme="minorHAnsi" w:hAnsiTheme="minorHAnsi" w:cstheme="minorHAnsi"/>
                <w:sz w:val="24"/>
                <w:szCs w:val="24"/>
              </w:rPr>
              <w:t xml:space="preserve">also </w:t>
            </w:r>
            <w:r w:rsidRPr="002920F3" w:rsidR="00D01A68">
              <w:rPr>
                <w:rFonts w:asciiTheme="minorHAnsi" w:hAnsiTheme="minorHAnsi" w:cstheme="minorHAnsi"/>
                <w:sz w:val="24"/>
                <w:szCs w:val="24"/>
              </w:rPr>
              <w:t xml:space="preserve">be performed in a </w:t>
            </w:r>
            <w:r w:rsidRPr="002920F3" w:rsidR="005B57E6">
              <w:rPr>
                <w:rFonts w:asciiTheme="minorHAnsi" w:hAnsiTheme="minorHAnsi" w:cstheme="minorHAnsi"/>
                <w:sz w:val="24"/>
                <w:szCs w:val="24"/>
              </w:rPr>
              <w:t xml:space="preserve">Class II Biological Safety Cabinet (BSC) or the </w:t>
            </w:r>
            <w:r w:rsidR="005B57E6">
              <w:rPr>
                <w:rFonts w:asciiTheme="minorHAnsi" w:hAnsiTheme="minorHAnsi" w:cstheme="minorHAnsi"/>
                <w:sz w:val="24"/>
                <w:szCs w:val="24"/>
              </w:rPr>
              <w:t>C</w:t>
            </w:r>
            <w:r w:rsidRPr="002920F3" w:rsidR="005B57E6">
              <w:rPr>
                <w:rFonts w:asciiTheme="minorHAnsi" w:hAnsiTheme="minorHAnsi" w:cstheme="minorHAnsi"/>
                <w:sz w:val="24"/>
                <w:szCs w:val="24"/>
              </w:rPr>
              <w:t xml:space="preserve">hemical </w:t>
            </w:r>
            <w:r w:rsidR="005B57E6">
              <w:rPr>
                <w:rFonts w:asciiTheme="minorHAnsi" w:hAnsiTheme="minorHAnsi" w:cstheme="minorHAnsi"/>
                <w:sz w:val="24"/>
                <w:szCs w:val="24"/>
              </w:rPr>
              <w:t>F</w:t>
            </w:r>
            <w:r w:rsidRPr="002920F3" w:rsidR="005B57E6">
              <w:rPr>
                <w:rFonts w:asciiTheme="minorHAnsi" w:hAnsiTheme="minorHAnsi" w:cstheme="minorHAnsi"/>
                <w:sz w:val="24"/>
                <w:szCs w:val="24"/>
              </w:rPr>
              <w:t xml:space="preserve">ume </w:t>
            </w:r>
            <w:r w:rsidR="005B57E6">
              <w:rPr>
                <w:rFonts w:asciiTheme="minorHAnsi" w:hAnsiTheme="minorHAnsi" w:cstheme="minorHAnsi"/>
                <w:sz w:val="24"/>
                <w:szCs w:val="24"/>
              </w:rPr>
              <w:t>H</w:t>
            </w:r>
            <w:r w:rsidRPr="002920F3" w:rsidR="005B57E6">
              <w:rPr>
                <w:rFonts w:asciiTheme="minorHAnsi" w:hAnsiTheme="minorHAnsi" w:cstheme="minorHAnsi"/>
                <w:sz w:val="24"/>
                <w:szCs w:val="24"/>
              </w:rPr>
              <w:t>ood</w:t>
            </w:r>
            <w:r w:rsidR="005B57E6">
              <w:rPr>
                <w:rFonts w:asciiTheme="minorHAnsi" w:hAnsiTheme="minorHAnsi" w:cstheme="minorHAnsi"/>
                <w:sz w:val="24"/>
                <w:szCs w:val="24"/>
              </w:rPr>
              <w:t xml:space="preserve"> (CFH)</w:t>
            </w:r>
            <w:r w:rsidRPr="002920F3" w:rsidR="00D01A68">
              <w:rPr>
                <w:rFonts w:asciiTheme="minorHAnsi" w:hAnsiTheme="minorHAnsi" w:cstheme="minorHAnsi"/>
                <w:sz w:val="24"/>
                <w:szCs w:val="24"/>
              </w:rPr>
              <w:t xml:space="preserve">. </w:t>
            </w:r>
          </w:p>
          <w:p w:rsidRPr="002920F3" w:rsidR="008E522C" w:rsidP="009E026E" w:rsidRDefault="00276196" w14:paraId="4E1A8BD2" w14:textId="10000F0F">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 xml:space="preserve">All work with preparation of toxins </w:t>
            </w:r>
            <w:r w:rsidR="006E7D24">
              <w:rPr>
                <w:rFonts w:asciiTheme="minorHAnsi" w:hAnsiTheme="minorHAnsi" w:cstheme="minorHAnsi"/>
                <w:sz w:val="24"/>
                <w:szCs w:val="24"/>
              </w:rPr>
              <w:t>(from lyophilized powder) will</w:t>
            </w:r>
            <w:r w:rsidRPr="002920F3">
              <w:rPr>
                <w:rFonts w:asciiTheme="minorHAnsi" w:hAnsiTheme="minorHAnsi" w:cstheme="minorHAnsi"/>
                <w:sz w:val="24"/>
                <w:szCs w:val="24"/>
              </w:rPr>
              <w:t xml:space="preserve"> be conducted within the operationally </w:t>
            </w:r>
            <w:r w:rsidRPr="002920F3" w:rsidR="009A1061">
              <w:rPr>
                <w:rFonts w:asciiTheme="minorHAnsi" w:hAnsiTheme="minorHAnsi" w:cstheme="minorHAnsi"/>
                <w:sz w:val="24"/>
                <w:szCs w:val="24"/>
              </w:rPr>
              <w:t xml:space="preserve">effective zone of the </w:t>
            </w:r>
            <w:r w:rsidRPr="002920F3">
              <w:rPr>
                <w:rFonts w:asciiTheme="minorHAnsi" w:hAnsiTheme="minorHAnsi" w:cstheme="minorHAnsi"/>
                <w:sz w:val="24"/>
                <w:szCs w:val="24"/>
              </w:rPr>
              <w:t xml:space="preserve">BSC or the </w:t>
            </w:r>
            <w:r w:rsidR="005B57E6">
              <w:rPr>
                <w:rFonts w:asciiTheme="minorHAnsi" w:hAnsiTheme="minorHAnsi" w:cstheme="minorHAnsi"/>
                <w:sz w:val="24"/>
                <w:szCs w:val="24"/>
              </w:rPr>
              <w:t>CFH</w:t>
            </w:r>
            <w:r w:rsidRPr="002920F3">
              <w:rPr>
                <w:rFonts w:asciiTheme="minorHAnsi" w:hAnsiTheme="minorHAnsi" w:cstheme="minorHAnsi"/>
                <w:sz w:val="24"/>
                <w:szCs w:val="24"/>
              </w:rPr>
              <w:t xml:space="preserve">. Each user should verify the inward airflow before initiating work. </w:t>
            </w:r>
            <w:r w:rsidRPr="002920F3" w:rsidR="005A2BD8">
              <w:rPr>
                <w:rFonts w:asciiTheme="minorHAnsi" w:hAnsiTheme="minorHAnsi" w:cstheme="minorHAnsi"/>
                <w:sz w:val="24"/>
                <w:szCs w:val="24"/>
              </w:rPr>
              <w:t xml:space="preserve">Because </w:t>
            </w:r>
            <w:r w:rsidR="009E026E">
              <w:rPr>
                <w:rFonts w:asciiTheme="minorHAnsi" w:hAnsiTheme="minorHAnsi" w:cstheme="minorHAnsi"/>
                <w:sz w:val="24"/>
                <w:szCs w:val="24"/>
              </w:rPr>
              <w:t>this toxin</w:t>
            </w:r>
            <w:r w:rsidRPr="002920F3" w:rsidR="005A2BD8">
              <w:rPr>
                <w:rFonts w:asciiTheme="minorHAnsi" w:hAnsiTheme="minorHAnsi" w:cstheme="minorHAnsi"/>
                <w:sz w:val="24"/>
                <w:szCs w:val="24"/>
              </w:rPr>
              <w:t xml:space="preserve"> is not an infectious agent, no specific biocontainment level is appropriate. Instead, specific precautions will be implemented that are specific to working with </w:t>
            </w:r>
            <w:r w:rsidR="00485151">
              <w:rPr>
                <w:rFonts w:asciiTheme="minorHAnsi" w:hAnsiTheme="minorHAnsi" w:cstheme="minorHAnsi"/>
                <w:sz w:val="24"/>
                <w:szCs w:val="24"/>
              </w:rPr>
              <w:t>the toxin</w:t>
            </w:r>
            <w:r w:rsidRPr="002920F3" w:rsidR="005A2BD8">
              <w:rPr>
                <w:rFonts w:asciiTheme="minorHAnsi" w:hAnsiTheme="minorHAnsi" w:cstheme="minorHAnsi"/>
                <w:sz w:val="24"/>
                <w:szCs w:val="24"/>
              </w:rPr>
              <w:t>. Typically, these precautions are equivalent to Biosafety Level 2.</w:t>
            </w:r>
          </w:p>
        </w:tc>
      </w:tr>
    </w:tbl>
    <w:p w:rsidRPr="002920F3" w:rsidR="00177843" w:rsidP="00CD7F2A" w:rsidRDefault="00177843" w14:paraId="7D3F02E7" w14:textId="77777777">
      <w:pPr>
        <w:spacing w:after="0" w:line="240" w:lineRule="auto"/>
        <w:ind w:left="1440"/>
        <w:rPr>
          <w:rFonts w:asciiTheme="minorHAnsi" w:hAnsiTheme="minorHAnsi" w:cstheme="minorHAnsi"/>
          <w:sz w:val="24"/>
          <w:szCs w:val="24"/>
        </w:rPr>
      </w:pPr>
    </w:p>
    <w:p w:rsidRPr="002920F3" w:rsidR="00177843" w:rsidP="00177843" w:rsidRDefault="00583BA5" w14:paraId="1D6A4603" w14:textId="78811080">
      <w:pPr>
        <w:numPr>
          <w:ilvl w:val="1"/>
          <w:numId w:val="1"/>
        </w:numPr>
        <w:tabs>
          <w:tab w:val="clear" w:pos="1440"/>
          <w:tab w:val="num" w:pos="540"/>
        </w:tabs>
        <w:spacing w:after="0" w:line="240" w:lineRule="auto"/>
        <w:ind w:hanging="1080"/>
        <w:rPr>
          <w:rFonts w:asciiTheme="minorHAnsi" w:hAnsiTheme="minorHAnsi" w:cstheme="minorHAnsi"/>
          <w:sz w:val="24"/>
          <w:szCs w:val="24"/>
        </w:rPr>
      </w:pPr>
      <w:r w:rsidRPr="002920F3">
        <w:rPr>
          <w:rFonts w:asciiTheme="minorHAnsi" w:hAnsiTheme="minorHAnsi" w:cstheme="minorHAnsi"/>
          <w:b/>
          <w:bCs/>
          <w:sz w:val="24"/>
          <w:szCs w:val="24"/>
        </w:rPr>
        <w:t xml:space="preserve"> </w:t>
      </w:r>
      <w:r w:rsidRPr="002920F3" w:rsidR="00177843">
        <w:rPr>
          <w:rFonts w:asciiTheme="minorHAnsi" w:hAnsiTheme="minorHAnsi" w:cstheme="minorHAnsi"/>
          <w:b/>
          <w:bCs/>
          <w:sz w:val="24"/>
          <w:szCs w:val="24"/>
        </w:rPr>
        <w:t>Administrative and Work Practice Controls:</w:t>
      </w:r>
      <w:r w:rsidRPr="002920F3" w:rsidR="00177843">
        <w:rPr>
          <w:rFonts w:asciiTheme="minorHAnsi" w:hAnsiTheme="minorHAnsi" w:cstheme="minorHAnsi"/>
          <w:bCs/>
          <w:sz w:val="24"/>
          <w:szCs w:val="24"/>
        </w:rPr>
        <w:t xml:space="preserve"> </w:t>
      </w:r>
    </w:p>
    <w:tbl>
      <w:tblPr>
        <w:tblW w:w="9900" w:type="dxa"/>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00"/>
      </w:tblGrid>
      <w:tr w:rsidRPr="002920F3" w:rsidR="00177843" w:rsidTr="00F87DD8" w14:paraId="2C447DFC" w14:textId="77777777">
        <w:tc>
          <w:tcPr>
            <w:tcW w:w="9900" w:type="dxa"/>
          </w:tcPr>
          <w:p w:rsidRPr="005773B6" w:rsidR="009F73FC" w:rsidP="009F73FC" w:rsidRDefault="009F73FC" w14:paraId="04D4FCFC" w14:textId="4A4361E0">
            <w:pPr>
              <w:autoSpaceDE w:val="0"/>
              <w:autoSpaceDN w:val="0"/>
              <w:adjustRightInd w:val="0"/>
              <w:spacing w:after="0" w:line="240" w:lineRule="auto"/>
              <w:rPr>
                <w:rFonts w:cs="Calibri"/>
                <w:b/>
                <w:bCs/>
                <w:color w:val="000000"/>
              </w:rPr>
            </w:pPr>
            <w:r w:rsidRPr="005773B6">
              <w:rPr>
                <w:rFonts w:cs="Calibri"/>
                <w:b/>
                <w:bCs/>
                <w:color w:val="000000"/>
              </w:rPr>
              <w:t>Recombinant DNA work that encodes for toxins must be approved by the I</w:t>
            </w:r>
            <w:r>
              <w:rPr>
                <w:rFonts w:cs="Calibri"/>
                <w:b/>
                <w:bCs/>
                <w:color w:val="000000"/>
              </w:rPr>
              <w:t xml:space="preserve">nstitutional </w:t>
            </w:r>
            <w:r w:rsidRPr="005773B6">
              <w:rPr>
                <w:rFonts w:cs="Calibri"/>
                <w:b/>
                <w:bCs/>
                <w:color w:val="000000"/>
              </w:rPr>
              <w:t>B</w:t>
            </w:r>
            <w:r>
              <w:rPr>
                <w:rFonts w:cs="Calibri"/>
                <w:b/>
                <w:bCs/>
                <w:color w:val="000000"/>
              </w:rPr>
              <w:t xml:space="preserve">iosafety </w:t>
            </w:r>
            <w:r w:rsidRPr="005773B6">
              <w:rPr>
                <w:rFonts w:cs="Calibri"/>
                <w:b/>
                <w:bCs/>
                <w:color w:val="000000"/>
              </w:rPr>
              <w:t>C</w:t>
            </w:r>
            <w:r w:rsidR="00694FBD">
              <w:rPr>
                <w:rFonts w:cs="Calibri"/>
                <w:b/>
                <w:bCs/>
                <w:color w:val="000000"/>
              </w:rPr>
              <w:t>ommittee</w:t>
            </w:r>
            <w:r>
              <w:rPr>
                <w:rFonts w:cs="Calibri"/>
                <w:b/>
                <w:bCs/>
                <w:color w:val="000000"/>
              </w:rPr>
              <w:t xml:space="preserve"> (IBC).</w:t>
            </w:r>
            <w:r w:rsidRPr="005773B6">
              <w:rPr>
                <w:rFonts w:cs="Calibri"/>
                <w:b/>
                <w:bCs/>
                <w:color w:val="000000"/>
              </w:rPr>
              <w:t xml:space="preserve"> See </w:t>
            </w:r>
            <w:hyperlink w:history="1" r:id="rId12">
              <w:r w:rsidRPr="004742A5">
                <w:rPr>
                  <w:rStyle w:val="Hyperlink"/>
                  <w:rFonts w:cs="Calibri"/>
                  <w:b/>
                  <w:bCs/>
                </w:rPr>
                <w:t>IBC webpage</w:t>
              </w:r>
            </w:hyperlink>
            <w:r w:rsidR="004742A5">
              <w:rPr>
                <w:rFonts w:cs="Calibri"/>
                <w:b/>
                <w:bCs/>
                <w:color w:val="000000"/>
              </w:rPr>
              <w:t xml:space="preserve"> for more information</w:t>
            </w:r>
            <w:r w:rsidR="00694FBD">
              <w:rPr>
                <w:rFonts w:cs="Calibri"/>
                <w:b/>
                <w:bCs/>
                <w:color w:val="000000"/>
              </w:rPr>
              <w:t>.</w:t>
            </w:r>
          </w:p>
          <w:p w:rsidRPr="002920F3" w:rsidR="005A2BD8" w:rsidP="00276196" w:rsidRDefault="00222236" w14:paraId="147EC08B" w14:textId="60582B5B">
            <w:pPr>
              <w:autoSpaceDE w:val="0"/>
              <w:autoSpaceDN w:val="0"/>
              <w:adjustRightInd w:val="0"/>
              <w:spacing w:after="165" w:line="240" w:lineRule="auto"/>
              <w:rPr>
                <w:rFonts w:asciiTheme="minorHAnsi" w:hAnsiTheme="minorHAnsi" w:cstheme="minorHAnsi"/>
                <w:color w:val="000000"/>
                <w:sz w:val="24"/>
                <w:szCs w:val="24"/>
              </w:rPr>
            </w:pPr>
            <w:r w:rsidRPr="005C68C4">
              <w:rPr>
                <w:rFonts w:asciiTheme="minorHAnsi" w:hAnsiTheme="minorHAnsi" w:cstheme="minorHAnsi"/>
                <w:color w:val="FF0000"/>
                <w:sz w:val="24"/>
                <w:szCs w:val="24"/>
              </w:rPr>
              <w:t>The toxin</w:t>
            </w:r>
            <w:r w:rsidRPr="005C68C4" w:rsidR="005A2BD8">
              <w:rPr>
                <w:rFonts w:asciiTheme="minorHAnsi" w:hAnsiTheme="minorHAnsi" w:cstheme="minorHAnsi"/>
                <w:color w:val="FF0000"/>
                <w:sz w:val="24"/>
                <w:szCs w:val="24"/>
              </w:rPr>
              <w:t xml:space="preserve"> in powdered form will never be handled in an open container</w:t>
            </w:r>
            <w:r w:rsidRPr="002920F3" w:rsidR="005A2BD8">
              <w:rPr>
                <w:rFonts w:asciiTheme="minorHAnsi" w:hAnsiTheme="minorHAnsi" w:cstheme="minorHAnsi"/>
                <w:color w:val="000000"/>
                <w:sz w:val="24"/>
                <w:szCs w:val="24"/>
              </w:rPr>
              <w:t>.</w:t>
            </w:r>
          </w:p>
          <w:p w:rsidR="005A2BD8" w:rsidP="005A2BD8" w:rsidRDefault="00222236" w14:paraId="35AB1D24" w14:textId="7399F8D8">
            <w:pPr>
              <w:autoSpaceDE w:val="0"/>
              <w:autoSpaceDN w:val="0"/>
              <w:adjustRightInd w:val="0"/>
              <w:spacing w:after="165" w:line="240" w:lineRule="auto"/>
              <w:rPr>
                <w:rFonts w:asciiTheme="minorHAnsi" w:hAnsiTheme="minorHAnsi" w:cstheme="minorHAnsi"/>
                <w:color w:val="000000"/>
                <w:sz w:val="24"/>
                <w:szCs w:val="24"/>
              </w:rPr>
            </w:pPr>
            <w:r>
              <w:rPr>
                <w:rFonts w:asciiTheme="minorHAnsi" w:hAnsiTheme="minorHAnsi" w:cstheme="minorHAnsi"/>
                <w:color w:val="000000"/>
                <w:sz w:val="24"/>
                <w:szCs w:val="24"/>
              </w:rPr>
              <w:t>The toxin in solution</w:t>
            </w:r>
            <w:r w:rsidRPr="002920F3" w:rsidR="005A2BD8">
              <w:rPr>
                <w:rFonts w:asciiTheme="minorHAnsi" w:hAnsiTheme="minorHAnsi" w:cstheme="minorHAnsi"/>
                <w:color w:val="000000"/>
                <w:sz w:val="24"/>
                <w:szCs w:val="24"/>
              </w:rPr>
              <w:t xml:space="preserve"> will be handled using disposable plasticware, which will be treated as biohazard waste after use. Specifically, no glass or </w:t>
            </w:r>
            <w:proofErr w:type="spellStart"/>
            <w:r w:rsidRPr="002920F3" w:rsidR="005A2BD8">
              <w:rPr>
                <w:rFonts w:asciiTheme="minorHAnsi" w:hAnsiTheme="minorHAnsi" w:cstheme="minorHAnsi"/>
                <w:color w:val="000000"/>
                <w:sz w:val="24"/>
                <w:szCs w:val="24"/>
              </w:rPr>
              <w:t>pasteur</w:t>
            </w:r>
            <w:proofErr w:type="spellEnd"/>
            <w:r w:rsidRPr="002920F3" w:rsidR="005A2BD8">
              <w:rPr>
                <w:rFonts w:asciiTheme="minorHAnsi" w:hAnsiTheme="minorHAnsi" w:cstheme="minorHAnsi"/>
                <w:color w:val="000000"/>
                <w:sz w:val="24"/>
                <w:szCs w:val="24"/>
              </w:rPr>
              <w:t xml:space="preserve"> pi</w:t>
            </w:r>
            <w:r>
              <w:rPr>
                <w:rFonts w:asciiTheme="minorHAnsi" w:hAnsiTheme="minorHAnsi" w:cstheme="minorHAnsi"/>
                <w:color w:val="000000"/>
                <w:sz w:val="24"/>
                <w:szCs w:val="24"/>
              </w:rPr>
              <w:t>pettes or syringes will be used</w:t>
            </w:r>
            <w:r w:rsidR="006E7D24">
              <w:rPr>
                <w:rFonts w:asciiTheme="minorHAnsi" w:hAnsiTheme="minorHAnsi" w:cstheme="minorHAnsi"/>
                <w:color w:val="000000"/>
                <w:sz w:val="24"/>
                <w:szCs w:val="24"/>
              </w:rPr>
              <w:t xml:space="preserve"> after the primary dilution</w:t>
            </w:r>
            <w:r>
              <w:rPr>
                <w:rFonts w:asciiTheme="minorHAnsi" w:hAnsiTheme="minorHAnsi" w:cstheme="minorHAnsi"/>
                <w:color w:val="000000"/>
                <w:sz w:val="24"/>
                <w:szCs w:val="24"/>
              </w:rPr>
              <w:t>.</w:t>
            </w:r>
          </w:p>
          <w:p w:rsidRPr="00216B32" w:rsidR="005C68C4" w:rsidP="005A2BD8" w:rsidRDefault="00204E73" w14:paraId="74EC698E" w14:textId="25EB79F7">
            <w:pPr>
              <w:autoSpaceDE w:val="0"/>
              <w:autoSpaceDN w:val="0"/>
              <w:adjustRightInd w:val="0"/>
              <w:spacing w:after="165" w:line="240" w:lineRule="auto"/>
              <w:rPr>
                <w:rFonts w:asciiTheme="minorHAnsi" w:hAnsiTheme="minorHAnsi" w:cstheme="minorHAnsi"/>
                <w:color w:val="FF0000"/>
                <w:sz w:val="24"/>
                <w:szCs w:val="24"/>
              </w:rPr>
            </w:pPr>
            <w:r w:rsidRPr="00216B32">
              <w:rPr>
                <w:rFonts w:asciiTheme="minorHAnsi" w:hAnsiTheme="minorHAnsi" w:cstheme="minorHAnsi"/>
                <w:color w:val="FF0000"/>
                <w:sz w:val="24"/>
                <w:szCs w:val="24"/>
              </w:rPr>
              <w:t xml:space="preserve">Decontaminate </w:t>
            </w:r>
            <w:r w:rsidRPr="00216B32" w:rsidR="005C68C4">
              <w:rPr>
                <w:rFonts w:asciiTheme="minorHAnsi" w:hAnsiTheme="minorHAnsi" w:cstheme="minorHAnsi"/>
                <w:color w:val="FF0000"/>
                <w:sz w:val="24"/>
                <w:szCs w:val="24"/>
              </w:rPr>
              <w:t xml:space="preserve">the work surface of the BSC or CFH using </w:t>
            </w:r>
            <w:r w:rsidRPr="00216B32">
              <w:rPr>
                <w:rFonts w:asciiTheme="minorHAnsi" w:hAnsiTheme="minorHAnsi" w:cstheme="minorHAnsi"/>
                <w:color w:val="FF0000"/>
                <w:sz w:val="24"/>
                <w:szCs w:val="24"/>
              </w:rPr>
              <w:t xml:space="preserve">1:10 household bleach (0.5% sodium hypochlorite) after use. </w:t>
            </w:r>
            <w:proofErr w:type="spellStart"/>
            <w:r w:rsidRPr="00216B32">
              <w:rPr>
                <w:rFonts w:asciiTheme="minorHAnsi" w:hAnsiTheme="minorHAnsi" w:cstheme="minorHAnsi"/>
                <w:color w:val="FF0000"/>
                <w:sz w:val="24"/>
                <w:szCs w:val="24"/>
              </w:rPr>
              <w:t>Rince</w:t>
            </w:r>
            <w:proofErr w:type="spellEnd"/>
            <w:r w:rsidRPr="00216B32">
              <w:rPr>
                <w:rFonts w:asciiTheme="minorHAnsi" w:hAnsiTheme="minorHAnsi" w:cstheme="minorHAnsi"/>
                <w:color w:val="FF0000"/>
                <w:sz w:val="24"/>
                <w:szCs w:val="24"/>
              </w:rPr>
              <w:t xml:space="preserve"> surfaces to reduce corrosion.</w:t>
            </w:r>
          </w:p>
          <w:p w:rsidRPr="002920F3" w:rsidR="00D01A68" w:rsidP="00DD540E" w:rsidRDefault="005A2BD8" w14:paraId="4BE17995" w14:textId="60EBD410">
            <w:pPr>
              <w:autoSpaceDE w:val="0"/>
              <w:autoSpaceDN w:val="0"/>
              <w:adjustRightInd w:val="0"/>
              <w:spacing w:after="165" w:line="240" w:lineRule="auto"/>
              <w:rPr>
                <w:rFonts w:asciiTheme="minorHAnsi" w:hAnsiTheme="minorHAnsi" w:cstheme="minorHAnsi"/>
                <w:sz w:val="24"/>
                <w:szCs w:val="24"/>
              </w:rPr>
            </w:pPr>
            <w:r w:rsidRPr="002920F3">
              <w:rPr>
                <w:rFonts w:asciiTheme="minorHAnsi" w:hAnsiTheme="minorHAnsi" w:cstheme="minorHAnsi"/>
                <w:color w:val="000000"/>
                <w:sz w:val="24"/>
                <w:szCs w:val="24"/>
              </w:rPr>
              <w:t xml:space="preserve">To avoid accidental autoinoculation, </w:t>
            </w:r>
            <w:r w:rsidRPr="002920F3">
              <w:rPr>
                <w:rFonts w:asciiTheme="minorHAnsi" w:hAnsiTheme="minorHAnsi" w:cstheme="minorHAnsi"/>
                <w:b/>
                <w:bCs/>
                <w:color w:val="000000"/>
                <w:sz w:val="24"/>
                <w:szCs w:val="24"/>
              </w:rPr>
              <w:t xml:space="preserve">extreme care </w:t>
            </w:r>
            <w:r w:rsidRPr="002920F3">
              <w:rPr>
                <w:rFonts w:asciiTheme="minorHAnsi" w:hAnsiTheme="minorHAnsi" w:cstheme="minorHAnsi"/>
                <w:color w:val="000000"/>
                <w:sz w:val="24"/>
                <w:szCs w:val="24"/>
              </w:rPr>
              <w:t>wi</w:t>
            </w:r>
            <w:r w:rsidR="00222236">
              <w:rPr>
                <w:rFonts w:asciiTheme="minorHAnsi" w:hAnsiTheme="minorHAnsi" w:cstheme="minorHAnsi"/>
                <w:color w:val="000000"/>
                <w:sz w:val="24"/>
                <w:szCs w:val="24"/>
              </w:rPr>
              <w:t>ll be exercised when handling the toxin</w:t>
            </w:r>
            <w:r w:rsidRPr="002920F3">
              <w:rPr>
                <w:rFonts w:asciiTheme="minorHAnsi" w:hAnsiTheme="minorHAnsi" w:cstheme="minorHAnsi"/>
                <w:color w:val="000000"/>
                <w:sz w:val="24"/>
                <w:szCs w:val="24"/>
              </w:rPr>
              <w:t xml:space="preserve"> in conjunction with any injection device. </w:t>
            </w:r>
          </w:p>
          <w:p w:rsidRPr="002920F3" w:rsidR="00D01A68" w:rsidP="00D01A68" w:rsidRDefault="00D01A68" w14:paraId="5292082F" w14:textId="77777777">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 xml:space="preserve">A hand-washing sink must be readily available to all locations where toxins are used. </w:t>
            </w:r>
          </w:p>
          <w:p w:rsidRPr="002920F3" w:rsidR="00D01A68" w:rsidP="00D01A68" w:rsidRDefault="00D01A68" w14:paraId="6AD36BF5" w14:textId="4750C39F">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An emergency shower and eyewash station or eyewash/drench hose combination unit is recommended in locations where toxins are used</w:t>
            </w:r>
          </w:p>
          <w:p w:rsidRPr="002920F3" w:rsidR="005A2BD8" w:rsidP="005A2BD8" w:rsidRDefault="005A2BD8" w14:paraId="2B7B9D4F" w14:textId="2B1E87B7">
            <w:pPr>
              <w:autoSpaceDE w:val="0"/>
              <w:autoSpaceDN w:val="0"/>
              <w:adjustRightInd w:val="0"/>
              <w:spacing w:after="0" w:line="240" w:lineRule="auto"/>
              <w:rPr>
                <w:rFonts w:asciiTheme="minorHAnsi" w:hAnsiTheme="minorHAnsi" w:cstheme="minorHAnsi"/>
                <w:color w:val="000000"/>
                <w:sz w:val="24"/>
                <w:szCs w:val="24"/>
              </w:rPr>
            </w:pPr>
          </w:p>
          <w:p w:rsidRPr="002920F3" w:rsidR="00177843" w:rsidP="00F87DD8" w:rsidRDefault="00177843" w14:paraId="110C9F35" w14:textId="77777777">
            <w:pPr>
              <w:spacing w:after="0"/>
              <w:rPr>
                <w:rFonts w:asciiTheme="minorHAnsi" w:hAnsiTheme="minorHAnsi" w:cstheme="minorHAnsi"/>
                <w:sz w:val="24"/>
                <w:szCs w:val="24"/>
              </w:rPr>
            </w:pPr>
          </w:p>
        </w:tc>
      </w:tr>
    </w:tbl>
    <w:p w:rsidRPr="002920F3" w:rsidR="001704FA" w:rsidP="001704FA" w:rsidRDefault="001704FA" w14:paraId="6FA9B768" w14:textId="77777777">
      <w:pPr>
        <w:spacing w:after="0"/>
        <w:rPr>
          <w:rFonts w:asciiTheme="minorHAnsi" w:hAnsiTheme="minorHAnsi" w:cstheme="minorHAnsi"/>
          <w:sz w:val="24"/>
          <w:szCs w:val="24"/>
        </w:rPr>
      </w:pPr>
    </w:p>
    <w:p w:rsidRPr="002920F3" w:rsidR="001704FA" w:rsidP="00831B90" w:rsidRDefault="004936C2" w14:paraId="5CEDF782" w14:textId="797E6A9C">
      <w:pPr>
        <w:numPr>
          <w:ilvl w:val="1"/>
          <w:numId w:val="1"/>
        </w:numPr>
        <w:tabs>
          <w:tab w:val="clear" w:pos="1440"/>
        </w:tabs>
        <w:spacing w:after="0" w:line="240" w:lineRule="auto"/>
        <w:ind w:left="540" w:hanging="180"/>
        <w:rPr>
          <w:rFonts w:asciiTheme="minorHAnsi" w:hAnsiTheme="minorHAnsi" w:cstheme="minorHAnsi"/>
          <w:sz w:val="24"/>
          <w:szCs w:val="24"/>
        </w:rPr>
      </w:pPr>
      <w:r w:rsidRPr="002920F3">
        <w:rPr>
          <w:rFonts w:asciiTheme="minorHAnsi" w:hAnsiTheme="minorHAnsi" w:cstheme="minorHAnsi"/>
          <w:b/>
          <w:bCs/>
          <w:sz w:val="24"/>
          <w:szCs w:val="24"/>
        </w:rPr>
        <w:t xml:space="preserve"> </w:t>
      </w:r>
      <w:r w:rsidRPr="002920F3" w:rsidR="000A62D2">
        <w:rPr>
          <w:rFonts w:asciiTheme="minorHAnsi" w:hAnsiTheme="minorHAnsi" w:cstheme="minorHAnsi"/>
          <w:b/>
          <w:bCs/>
          <w:sz w:val="24"/>
          <w:szCs w:val="24"/>
        </w:rPr>
        <w:t>Personal P</w:t>
      </w:r>
      <w:r w:rsidRPr="002920F3" w:rsidR="00A77D7F">
        <w:rPr>
          <w:rFonts w:asciiTheme="minorHAnsi" w:hAnsiTheme="minorHAnsi" w:cstheme="minorHAnsi"/>
          <w:b/>
          <w:bCs/>
          <w:sz w:val="24"/>
          <w:szCs w:val="24"/>
        </w:rPr>
        <w:t>rotective E</w:t>
      </w:r>
      <w:r w:rsidRPr="002920F3" w:rsidR="001704FA">
        <w:rPr>
          <w:rFonts w:asciiTheme="minorHAnsi" w:hAnsiTheme="minorHAnsi" w:cstheme="minorHAnsi"/>
          <w:b/>
          <w:bCs/>
          <w:sz w:val="24"/>
          <w:szCs w:val="24"/>
        </w:rPr>
        <w:t>quipment (PPE):</w:t>
      </w:r>
      <w:r w:rsidRPr="002920F3" w:rsidR="001704FA">
        <w:rPr>
          <w:rFonts w:asciiTheme="minorHAnsi" w:hAnsiTheme="minorHAnsi" w:cstheme="minorHAnsi"/>
          <w:bCs/>
          <w:sz w:val="24"/>
          <w:szCs w:val="24"/>
        </w:rPr>
        <w:t xml:space="preserve"> </w:t>
      </w:r>
    </w:p>
    <w:tbl>
      <w:tblPr>
        <w:tblW w:w="0" w:type="auto"/>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877"/>
      </w:tblGrid>
      <w:tr w:rsidRPr="002920F3" w:rsidR="001704FA" w:rsidTr="002F2971" w14:paraId="31CC2BC8" w14:textId="77777777">
        <w:tc>
          <w:tcPr>
            <w:tcW w:w="9877" w:type="dxa"/>
          </w:tcPr>
          <w:p w:rsidRPr="002920F3" w:rsidR="001704FA" w:rsidP="006E7D24" w:rsidRDefault="005A2BD8" w14:paraId="303D1144" w14:textId="6BE3B6F5">
            <w:pPr>
              <w:pStyle w:val="Default"/>
              <w:rPr>
                <w:rFonts w:asciiTheme="minorHAnsi" w:hAnsiTheme="minorHAnsi" w:cstheme="minorHAnsi"/>
              </w:rPr>
            </w:pPr>
            <w:r w:rsidRPr="002920F3">
              <w:rPr>
                <w:rFonts w:asciiTheme="minorHAnsi" w:hAnsiTheme="minorHAnsi" w:cstheme="minorHAnsi"/>
              </w:rPr>
              <w:t xml:space="preserve">When working with </w:t>
            </w:r>
            <w:r w:rsidR="006E7D24">
              <w:rPr>
                <w:rFonts w:asciiTheme="minorHAnsi" w:hAnsiTheme="minorHAnsi" w:cstheme="minorHAnsi"/>
              </w:rPr>
              <w:t xml:space="preserve">the toxin </w:t>
            </w:r>
            <w:r w:rsidRPr="002920F3">
              <w:rPr>
                <w:rFonts w:asciiTheme="minorHAnsi" w:hAnsiTheme="minorHAnsi" w:cstheme="minorHAnsi"/>
              </w:rPr>
              <w:t xml:space="preserve">in the laboratory, personnel will wear </w:t>
            </w:r>
            <w:r w:rsidR="002F4583">
              <w:rPr>
                <w:rFonts w:asciiTheme="minorHAnsi" w:hAnsiTheme="minorHAnsi" w:cstheme="minorHAnsi"/>
              </w:rPr>
              <w:t xml:space="preserve">(at minimum) </w:t>
            </w:r>
            <w:r w:rsidRPr="002920F3">
              <w:rPr>
                <w:rFonts w:asciiTheme="minorHAnsi" w:hAnsiTheme="minorHAnsi" w:cstheme="minorHAnsi"/>
              </w:rPr>
              <w:t xml:space="preserve">a lab coat, gloves, safety glasses, and a mask. </w:t>
            </w:r>
            <w:commentRangeStart w:id="12"/>
            <w:r w:rsidR="006E7D24">
              <w:rPr>
                <w:rFonts w:asciiTheme="minorHAnsi" w:hAnsiTheme="minorHAnsi" w:cstheme="minorHAnsi"/>
              </w:rPr>
              <w:t xml:space="preserve">If applicable: </w:t>
            </w:r>
            <w:commentRangeEnd w:id="12"/>
            <w:r w:rsidR="006E7D24">
              <w:rPr>
                <w:rStyle w:val="CommentReference"/>
                <w:rFonts w:ascii="Calibri" w:hAnsi="Calibri"/>
                <w:color w:val="auto"/>
              </w:rPr>
              <w:commentReference w:id="12"/>
            </w:r>
            <w:r w:rsidRPr="002920F3" w:rsidR="006E7D24">
              <w:rPr>
                <w:rFonts w:asciiTheme="minorHAnsi" w:hAnsiTheme="minorHAnsi" w:cstheme="minorHAnsi"/>
              </w:rPr>
              <w:t>Within the animal facility, the standard gloves, mask, gown</w:t>
            </w:r>
            <w:r w:rsidR="00EF5CDA">
              <w:rPr>
                <w:rFonts w:asciiTheme="minorHAnsi" w:hAnsiTheme="minorHAnsi" w:cstheme="minorHAnsi"/>
              </w:rPr>
              <w:t>/coveralls</w:t>
            </w:r>
            <w:r w:rsidRPr="002920F3" w:rsidR="006E7D24">
              <w:rPr>
                <w:rFonts w:asciiTheme="minorHAnsi" w:hAnsiTheme="minorHAnsi" w:cstheme="minorHAnsi"/>
              </w:rPr>
              <w:t>, bonnet, and shoe covers will be worn, along with safety glasses.</w:t>
            </w:r>
          </w:p>
        </w:tc>
      </w:tr>
    </w:tbl>
    <w:p w:rsidRPr="002920F3" w:rsidR="00681426" w:rsidP="00681426" w:rsidRDefault="00681426" w14:paraId="6ECEA943" w14:textId="77777777">
      <w:pPr>
        <w:spacing w:after="0"/>
        <w:rPr>
          <w:rFonts w:asciiTheme="minorHAnsi" w:hAnsiTheme="minorHAnsi" w:cstheme="minorHAnsi"/>
          <w:sz w:val="24"/>
          <w:szCs w:val="24"/>
        </w:rPr>
      </w:pPr>
    </w:p>
    <w:p w:rsidRPr="002920F3" w:rsidR="00681426" w:rsidP="00681426" w:rsidRDefault="00681426" w14:paraId="09406F8C" w14:textId="7684F17E">
      <w:pPr>
        <w:numPr>
          <w:ilvl w:val="1"/>
          <w:numId w:val="1"/>
        </w:numPr>
        <w:tabs>
          <w:tab w:val="clear" w:pos="1440"/>
        </w:tabs>
        <w:spacing w:after="0" w:line="240" w:lineRule="auto"/>
        <w:ind w:left="540" w:hanging="180"/>
        <w:rPr>
          <w:rFonts w:asciiTheme="minorHAnsi" w:hAnsiTheme="minorHAnsi" w:cstheme="minorHAnsi"/>
          <w:sz w:val="24"/>
          <w:szCs w:val="24"/>
        </w:rPr>
      </w:pPr>
      <w:r w:rsidRPr="002920F3">
        <w:rPr>
          <w:rFonts w:asciiTheme="minorHAnsi" w:hAnsiTheme="minorHAnsi" w:cstheme="minorHAnsi"/>
          <w:b/>
          <w:bCs/>
          <w:sz w:val="24"/>
          <w:szCs w:val="24"/>
        </w:rPr>
        <w:t xml:space="preserve"> Storage and Transportation:</w:t>
      </w:r>
      <w:r w:rsidRPr="002920F3">
        <w:rPr>
          <w:rFonts w:asciiTheme="minorHAnsi" w:hAnsiTheme="minorHAnsi" w:cstheme="minorHAnsi"/>
          <w:bCs/>
          <w:sz w:val="24"/>
          <w:szCs w:val="24"/>
        </w:rPr>
        <w:t xml:space="preserve"> </w:t>
      </w:r>
    </w:p>
    <w:tbl>
      <w:tblPr>
        <w:tblW w:w="0" w:type="auto"/>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877"/>
      </w:tblGrid>
      <w:tr w:rsidRPr="002920F3" w:rsidR="00681426" w:rsidTr="00B9069F" w14:paraId="1B7D9FE2" w14:textId="77777777">
        <w:tc>
          <w:tcPr>
            <w:tcW w:w="9877" w:type="dxa"/>
          </w:tcPr>
          <w:p w:rsidR="00796F7E" w:rsidP="00D01A68" w:rsidRDefault="00204E73" w14:paraId="59DB185C" w14:textId="17988216">
            <w:pPr>
              <w:numPr>
                <w:ilvl w:val="0"/>
                <w:numId w:val="13"/>
              </w:numPr>
              <w:spacing w:after="0"/>
              <w:ind w:left="180" w:hanging="180"/>
              <w:rPr>
                <w:rFonts w:asciiTheme="minorHAnsi" w:hAnsiTheme="minorHAnsi" w:cstheme="minorHAnsi"/>
                <w:color w:val="FF0000"/>
                <w:sz w:val="24"/>
                <w:szCs w:val="24"/>
              </w:rPr>
            </w:pPr>
            <w:r>
              <w:rPr>
                <w:rFonts w:asciiTheme="minorHAnsi" w:hAnsiTheme="minorHAnsi" w:cstheme="minorHAnsi"/>
                <w:noProof/>
                <w:color w:val="FF0000"/>
                <w:sz w:val="24"/>
                <w:szCs w:val="24"/>
              </w:rPr>
              <w:drawing>
                <wp:anchor distT="0" distB="0" distL="114300" distR="114300" simplePos="0" relativeHeight="251658240" behindDoc="0" locked="0" layoutInCell="1" allowOverlap="1" wp14:anchorId="7BA6B3E7" wp14:editId="75088230">
                  <wp:simplePos x="0" y="0"/>
                  <wp:positionH relativeFrom="column">
                    <wp:posOffset>4903470</wp:posOffset>
                  </wp:positionH>
                  <wp:positionV relativeFrom="paragraph">
                    <wp:posOffset>54610</wp:posOffset>
                  </wp:positionV>
                  <wp:extent cx="484505" cy="416016"/>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xin pictogra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4505" cy="416016"/>
                          </a:xfrm>
                          <a:prstGeom prst="rect">
                            <a:avLst/>
                          </a:prstGeom>
                        </pic:spPr>
                      </pic:pic>
                    </a:graphicData>
                  </a:graphic>
                  <wp14:sizeRelH relativeFrom="margin">
                    <wp14:pctWidth>0</wp14:pctWidth>
                  </wp14:sizeRelH>
                  <wp14:sizeRelV relativeFrom="margin">
                    <wp14:pctHeight>0</wp14:pctHeight>
                  </wp14:sizeRelV>
                </wp:anchor>
              </w:drawing>
            </w:r>
            <w:r w:rsidRPr="001F6633" w:rsidR="001F6633">
              <w:rPr>
                <w:rFonts w:asciiTheme="minorHAnsi" w:hAnsiTheme="minorHAnsi" w:cstheme="minorHAnsi"/>
                <w:noProof/>
                <w:color w:val="FF0000"/>
                <w:sz w:val="24"/>
                <w:szCs w:val="24"/>
              </w:rPr>
              <mc:AlternateContent>
                <mc:Choice Requires="wps">
                  <w:drawing>
                    <wp:anchor distT="45720" distB="45720" distL="114300" distR="114300" simplePos="0" relativeHeight="251660288" behindDoc="0" locked="0" layoutInCell="1" allowOverlap="1" wp14:anchorId="4D750828" wp14:editId="72461A50">
                      <wp:simplePos x="0" y="0"/>
                      <wp:positionH relativeFrom="column">
                        <wp:posOffset>5436870</wp:posOffset>
                      </wp:positionH>
                      <wp:positionV relativeFrom="paragraph">
                        <wp:posOffset>208280</wp:posOffset>
                      </wp:positionV>
                      <wp:extent cx="425450" cy="209550"/>
                      <wp:effectExtent l="0" t="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09550"/>
                              </a:xfrm>
                              <a:prstGeom prst="rect">
                                <a:avLst/>
                              </a:prstGeom>
                              <a:solidFill>
                                <a:srgbClr val="FFFFFF"/>
                              </a:solidFill>
                              <a:ln w="9525">
                                <a:solidFill>
                                  <a:srgbClr val="FF0000"/>
                                </a:solidFill>
                                <a:miter lim="800000"/>
                                <a:headEnd/>
                                <a:tailEnd/>
                              </a:ln>
                            </wps:spPr>
                            <wps:txbx>
                              <w:txbxContent>
                                <w:p w:rsidRPr="001F6633" w:rsidR="001F6633" w:rsidRDefault="001F6633" w14:paraId="50A99012" w14:textId="18E0D052">
                                  <w:pPr>
                                    <w:rPr>
                                      <w:sz w:val="14"/>
                                      <w:szCs w:val="14"/>
                                    </w:rPr>
                                  </w:pPr>
                                  <w:r w:rsidRPr="001F6633">
                                    <w:rPr>
                                      <w:sz w:val="14"/>
                                      <w:szCs w:val="14"/>
                                    </w:rPr>
                                    <w:t>TOXIN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4063C10">
                    <v:shapetype id="_x0000_t202" coordsize="21600,21600" o:spt="202" path="m,l,21600r21600,l21600,xe" w14:anchorId="4D750828">
                      <v:stroke joinstyle="miter"/>
                      <v:path gradientshapeok="t" o:connecttype="rect"/>
                    </v:shapetype>
                    <v:shape id="Text Box 2" style="position:absolute;left:0;text-align:left;margin-left:428.1pt;margin-top:16.4pt;width:33.5pt;height: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">
                      <v:textbox>
                        <w:txbxContent>
                          <w:p w:rsidRPr="001F6633" w:rsidR="001F6633" w:rsidRDefault="001F6633" w14:paraId="1AD9C3AF" w14:textId="18E0D052">
                            <w:pPr>
                              <w:rPr>
                                <w:sz w:val="14"/>
                                <w:szCs w:val="14"/>
                              </w:rPr>
                            </w:pPr>
                            <w:r w:rsidRPr="001F6633">
                              <w:rPr>
                                <w:sz w:val="14"/>
                                <w:szCs w:val="14"/>
                              </w:rPr>
                              <w:t>TOXIN</w:t>
                            </w:r>
                          </w:p>
                        </w:txbxContent>
                      </v:textbox>
                    </v:shape>
                  </w:pict>
                </mc:Fallback>
              </mc:AlternateContent>
            </w:r>
            <w:r w:rsidRPr="00344A18" w:rsidR="00D01A68">
              <w:rPr>
                <w:rFonts w:asciiTheme="minorHAnsi" w:hAnsiTheme="minorHAnsi" w:cstheme="minorHAnsi"/>
                <w:color w:val="FF0000"/>
                <w:sz w:val="24"/>
                <w:szCs w:val="24"/>
              </w:rPr>
              <w:t>Toxin must be placed in a secondary, shatterproof container and must be</w:t>
            </w:r>
          </w:p>
          <w:p w:rsidRPr="00344A18" w:rsidR="00D01A68" w:rsidP="00796F7E" w:rsidRDefault="00D01A68" w14:paraId="310DA592" w14:textId="5E393E31">
            <w:pPr>
              <w:spacing w:after="0"/>
              <w:ind w:left="180"/>
              <w:rPr>
                <w:rFonts w:asciiTheme="minorHAnsi" w:hAnsiTheme="minorHAnsi" w:cstheme="minorHAnsi"/>
                <w:color w:val="FF0000"/>
                <w:sz w:val="24"/>
                <w:szCs w:val="24"/>
              </w:rPr>
            </w:pPr>
            <w:proofErr w:type="gramStart"/>
            <w:r w:rsidRPr="00344A18">
              <w:rPr>
                <w:rFonts w:asciiTheme="minorHAnsi" w:hAnsiTheme="minorHAnsi" w:cstheme="minorHAnsi"/>
                <w:color w:val="FF0000"/>
                <w:sz w:val="24"/>
                <w:szCs w:val="24"/>
              </w:rPr>
              <w:t>labeled</w:t>
            </w:r>
            <w:proofErr w:type="gramEnd"/>
            <w:r w:rsidRPr="00344A18">
              <w:rPr>
                <w:rFonts w:asciiTheme="minorHAnsi" w:hAnsiTheme="minorHAnsi" w:cstheme="minorHAnsi"/>
                <w:color w:val="FF0000"/>
                <w:sz w:val="24"/>
                <w:szCs w:val="24"/>
              </w:rPr>
              <w:t xml:space="preserve"> with hazard warnings at a minimum. </w:t>
            </w:r>
          </w:p>
          <w:p w:rsidRPr="00344A18" w:rsidR="00D01A68" w:rsidP="00D01A68" w:rsidRDefault="00D01A68" w14:paraId="73958E6E" w14:textId="5654E7FE">
            <w:pPr>
              <w:numPr>
                <w:ilvl w:val="0"/>
                <w:numId w:val="13"/>
              </w:numPr>
              <w:spacing w:after="0"/>
              <w:ind w:left="180" w:hanging="180"/>
              <w:rPr>
                <w:rFonts w:asciiTheme="minorHAnsi" w:hAnsiTheme="minorHAnsi" w:cstheme="minorHAnsi"/>
                <w:color w:val="FF0000"/>
                <w:sz w:val="24"/>
                <w:szCs w:val="24"/>
                <w:u w:val="single"/>
              </w:rPr>
            </w:pPr>
            <w:r w:rsidRPr="002920F3">
              <w:rPr>
                <w:rFonts w:asciiTheme="minorHAnsi" w:hAnsiTheme="minorHAnsi" w:cstheme="minorHAnsi"/>
                <w:sz w:val="24"/>
                <w:szCs w:val="24"/>
              </w:rPr>
              <w:t xml:space="preserve">When toxins are stored in the lab, containers </w:t>
            </w:r>
            <w:r w:rsidR="0042059C">
              <w:rPr>
                <w:rFonts w:asciiTheme="minorHAnsi" w:hAnsiTheme="minorHAnsi" w:cstheme="minorHAnsi"/>
                <w:sz w:val="24"/>
                <w:szCs w:val="24"/>
              </w:rPr>
              <w:t>must</w:t>
            </w:r>
            <w:r w:rsidRPr="002920F3">
              <w:rPr>
                <w:rFonts w:asciiTheme="minorHAnsi" w:hAnsiTheme="minorHAnsi" w:cstheme="minorHAnsi"/>
                <w:sz w:val="24"/>
                <w:szCs w:val="24"/>
              </w:rPr>
              <w:t xml:space="preserve"> be sealed, legibly labeled </w:t>
            </w:r>
            <w:r w:rsidRPr="00344A18">
              <w:rPr>
                <w:rFonts w:asciiTheme="minorHAnsi" w:hAnsiTheme="minorHAnsi" w:cstheme="minorHAnsi"/>
                <w:color w:val="FF0000"/>
                <w:sz w:val="24"/>
                <w:szCs w:val="24"/>
              </w:rPr>
              <w:t xml:space="preserve">and </w:t>
            </w:r>
            <w:r w:rsidRPr="00344A18">
              <w:rPr>
                <w:rFonts w:asciiTheme="minorHAnsi" w:hAnsiTheme="minorHAnsi" w:cstheme="minorHAnsi"/>
                <w:color w:val="FF0000"/>
                <w:sz w:val="24"/>
                <w:szCs w:val="24"/>
                <w:u w:val="single"/>
              </w:rPr>
              <w:t>secured to ensure restricted access.</w:t>
            </w:r>
          </w:p>
          <w:p w:rsidRPr="002920F3" w:rsidR="00D01A68" w:rsidP="00D01A68" w:rsidRDefault="00D01A68" w14:paraId="4B85FB3C" w14:textId="79A7CB28">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Use spill trays</w:t>
            </w:r>
            <w:r w:rsidR="00204E73">
              <w:rPr>
                <w:rFonts w:asciiTheme="minorHAnsi" w:hAnsiTheme="minorHAnsi" w:cstheme="minorHAnsi"/>
                <w:sz w:val="24"/>
                <w:szCs w:val="24"/>
              </w:rPr>
              <w:t>/plastic backed absorbent material (chux diapers)</w:t>
            </w:r>
            <w:r w:rsidRPr="002920F3">
              <w:rPr>
                <w:rFonts w:asciiTheme="minorHAnsi" w:hAnsiTheme="minorHAnsi" w:cstheme="minorHAnsi"/>
                <w:sz w:val="24"/>
                <w:szCs w:val="24"/>
              </w:rPr>
              <w:t xml:space="preserve"> in fume hoods, BSCs, glove boxes, especially in solution.</w:t>
            </w:r>
          </w:p>
          <w:p w:rsidRPr="002920F3" w:rsidR="00681426" w:rsidP="00344A18" w:rsidRDefault="00D01A68" w14:paraId="0803F93F" w14:textId="05E14922">
            <w:pPr>
              <w:numPr>
                <w:ilvl w:val="0"/>
                <w:numId w:val="13"/>
              </w:numPr>
              <w:spacing w:after="0"/>
              <w:ind w:left="180" w:hanging="180"/>
              <w:rPr>
                <w:rFonts w:asciiTheme="minorHAnsi" w:hAnsiTheme="minorHAnsi" w:cstheme="minorHAnsi"/>
                <w:sz w:val="24"/>
                <w:szCs w:val="24"/>
              </w:rPr>
            </w:pPr>
            <w:r w:rsidRPr="002920F3">
              <w:rPr>
                <w:rFonts w:asciiTheme="minorHAnsi" w:hAnsiTheme="minorHAnsi" w:cstheme="minorHAnsi"/>
                <w:sz w:val="24"/>
                <w:szCs w:val="24"/>
              </w:rPr>
              <w:t xml:space="preserve">Refrigerators and other storage containers containing biological toxins should be labeled with </w:t>
            </w:r>
            <w:r w:rsidR="00344A18">
              <w:rPr>
                <w:rFonts w:asciiTheme="minorHAnsi" w:hAnsiTheme="minorHAnsi" w:cstheme="minorHAnsi"/>
                <w:sz w:val="24"/>
                <w:szCs w:val="24"/>
              </w:rPr>
              <w:t xml:space="preserve">staff </w:t>
            </w:r>
            <w:r w:rsidRPr="002920F3">
              <w:rPr>
                <w:rFonts w:asciiTheme="minorHAnsi" w:hAnsiTheme="minorHAnsi" w:cstheme="minorHAnsi"/>
                <w:sz w:val="24"/>
                <w:szCs w:val="24"/>
              </w:rPr>
              <w:t>contact information</w:t>
            </w:r>
            <w:r w:rsidR="00344A18">
              <w:rPr>
                <w:rFonts w:asciiTheme="minorHAnsi" w:hAnsiTheme="minorHAnsi" w:cstheme="minorHAnsi"/>
                <w:sz w:val="24"/>
                <w:szCs w:val="24"/>
              </w:rPr>
              <w:t xml:space="preserve"> (do not list the toxin name) </w:t>
            </w:r>
            <w:r w:rsidRPr="002920F3">
              <w:rPr>
                <w:rFonts w:asciiTheme="minorHAnsi" w:hAnsiTheme="minorHAnsi" w:cstheme="minorHAnsi"/>
                <w:sz w:val="24"/>
                <w:szCs w:val="24"/>
              </w:rPr>
              <w:t>for trained, responsible laboratory staff.</w:t>
            </w:r>
          </w:p>
        </w:tc>
      </w:tr>
    </w:tbl>
    <w:p w:rsidRPr="002920F3" w:rsidR="003B23C0" w:rsidP="003B23C0" w:rsidRDefault="000359F1" w14:paraId="00B8557A" w14:textId="06F6F81C">
      <w:pPr>
        <w:spacing w:after="0" w:line="240" w:lineRule="auto"/>
        <w:ind w:left="360"/>
        <w:rPr>
          <w:rFonts w:asciiTheme="minorHAnsi" w:hAnsiTheme="minorHAnsi" w:cstheme="minorHAnsi"/>
          <w:bCs/>
          <w:sz w:val="24"/>
          <w:szCs w:val="24"/>
        </w:rPr>
      </w:pPr>
      <w:r>
        <w:rPr>
          <w:rFonts w:asciiTheme="minorHAnsi" w:hAnsiTheme="minorHAnsi" w:cstheme="minorHAnsi"/>
          <w:bCs/>
          <w:sz w:val="24"/>
          <w:szCs w:val="24"/>
        </w:rPr>
        <w:t xml:space="preserve">  </w:t>
      </w:r>
    </w:p>
    <w:p w:rsidRPr="002920F3" w:rsidR="006B6E7D" w:rsidP="006B6E7D" w:rsidRDefault="00DB7979" w14:paraId="6DDB79DD" w14:textId="0C66AEC4">
      <w:pPr>
        <w:numPr>
          <w:ilvl w:val="0"/>
          <w:numId w:val="1"/>
        </w:numPr>
        <w:spacing w:after="0" w:line="240" w:lineRule="auto"/>
        <w:rPr>
          <w:rFonts w:asciiTheme="minorHAnsi" w:hAnsiTheme="minorHAnsi" w:cstheme="minorHAnsi"/>
          <w:bCs/>
          <w:sz w:val="24"/>
          <w:szCs w:val="24"/>
        </w:rPr>
      </w:pPr>
      <w:r w:rsidRPr="002920F3">
        <w:rPr>
          <w:rFonts w:asciiTheme="minorHAnsi" w:hAnsiTheme="minorHAnsi" w:cstheme="minorHAnsi"/>
          <w:b/>
          <w:bCs/>
          <w:sz w:val="24"/>
          <w:szCs w:val="24"/>
          <w:u w:val="single"/>
        </w:rPr>
        <w:t xml:space="preserve">Emergencies, </w:t>
      </w:r>
      <w:r w:rsidRPr="002920F3" w:rsidR="003B23C0">
        <w:rPr>
          <w:rFonts w:asciiTheme="minorHAnsi" w:hAnsiTheme="minorHAnsi" w:cstheme="minorHAnsi"/>
          <w:b/>
          <w:bCs/>
          <w:sz w:val="24"/>
          <w:szCs w:val="24"/>
          <w:u w:val="single"/>
        </w:rPr>
        <w:t>Spill Procedure</w:t>
      </w:r>
      <w:r w:rsidRPr="002920F3" w:rsidR="00426946">
        <w:rPr>
          <w:rFonts w:asciiTheme="minorHAnsi" w:hAnsiTheme="minorHAnsi" w:cstheme="minorHAnsi"/>
          <w:b/>
          <w:bCs/>
          <w:sz w:val="24"/>
          <w:szCs w:val="24"/>
          <w:u w:val="single"/>
        </w:rPr>
        <w:t>s</w:t>
      </w:r>
      <w:r w:rsidRPr="002920F3">
        <w:rPr>
          <w:rFonts w:asciiTheme="minorHAnsi" w:hAnsiTheme="minorHAnsi" w:cstheme="minorHAnsi"/>
          <w:b/>
          <w:bCs/>
          <w:sz w:val="24"/>
          <w:szCs w:val="24"/>
          <w:u w:val="single"/>
        </w:rPr>
        <w:t>, and Exposures/Unintended Contact</w:t>
      </w:r>
    </w:p>
    <w:tbl>
      <w:tblPr>
        <w:tblW w:w="9900" w:type="dxa"/>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00"/>
      </w:tblGrid>
      <w:tr w:rsidRPr="002920F3" w:rsidR="003B23C0" w:rsidTr="00064E4A" w14:paraId="20A28AB6" w14:textId="77777777">
        <w:tc>
          <w:tcPr>
            <w:tcW w:w="9900" w:type="dxa"/>
          </w:tcPr>
          <w:p w:rsidRPr="002920F3" w:rsidR="00C0207D" w:rsidP="00C0207D" w:rsidRDefault="00C0207D" w14:paraId="4FBBD142" w14:textId="270BDE69">
            <w:pPr>
              <w:pBdr>
                <w:top w:val="nil"/>
                <w:left w:val="nil"/>
                <w:bottom w:val="nil"/>
                <w:right w:val="nil"/>
                <w:between w:val="nil"/>
              </w:pBdr>
              <w:spacing w:after="0" w:line="259" w:lineRule="auto"/>
              <w:contextualSpacing/>
              <w:rPr>
                <w:rFonts w:eastAsia="Times New Roman" w:asciiTheme="minorHAnsi" w:hAnsiTheme="minorHAnsi" w:cstheme="minorHAnsi"/>
                <w:sz w:val="24"/>
                <w:szCs w:val="24"/>
              </w:rPr>
            </w:pPr>
            <w:r w:rsidRPr="002920F3">
              <w:rPr>
                <w:rFonts w:eastAsia="Times New Roman" w:asciiTheme="minorHAnsi" w:hAnsiTheme="minorHAnsi" w:cstheme="minorHAnsi"/>
                <w:i/>
                <w:sz w:val="24"/>
                <w:szCs w:val="24"/>
              </w:rPr>
              <w:t>First Aid</w:t>
            </w:r>
            <w:r w:rsidRPr="002920F3" w:rsidR="003725C6">
              <w:rPr>
                <w:rFonts w:eastAsia="Times New Roman" w:asciiTheme="minorHAnsi" w:hAnsiTheme="minorHAnsi" w:cstheme="minorHAnsi"/>
                <w:i/>
                <w:sz w:val="24"/>
                <w:szCs w:val="24"/>
              </w:rPr>
              <w:t>/Exposure Response</w:t>
            </w:r>
            <w:r w:rsidRPr="002920F3">
              <w:rPr>
                <w:rFonts w:eastAsia="Times New Roman" w:asciiTheme="minorHAnsi" w:hAnsiTheme="minorHAnsi" w:cstheme="minorHAnsi"/>
                <w:sz w:val="24"/>
                <w:szCs w:val="24"/>
              </w:rPr>
              <w:t>:</w:t>
            </w:r>
          </w:p>
          <w:p w:rsidRPr="002920F3" w:rsidR="00C0207D" w:rsidP="005B57E6" w:rsidRDefault="00C0207D" w14:paraId="7357C377" w14:textId="77777777">
            <w:pPr>
              <w:pStyle w:val="ListParagraph"/>
              <w:numPr>
                <w:ilvl w:val="0"/>
                <w:numId w:val="20"/>
              </w:numPr>
              <w:pBdr>
                <w:top w:val="nil"/>
                <w:left w:val="nil"/>
                <w:bottom w:val="nil"/>
                <w:right w:val="nil"/>
                <w:between w:val="nil"/>
              </w:pBdr>
              <w:spacing w:after="0" w:line="259" w:lineRule="auto"/>
              <w:ind w:left="345" w:hanging="345"/>
              <w:rPr>
                <w:rFonts w:eastAsia="Times New Roman" w:asciiTheme="minorHAnsi" w:hAnsiTheme="minorHAnsi" w:cstheme="minorHAnsi"/>
                <w:sz w:val="24"/>
                <w:szCs w:val="24"/>
              </w:rPr>
            </w:pPr>
            <w:r w:rsidRPr="002920F3">
              <w:rPr>
                <w:rFonts w:eastAsia="Times New Roman" w:asciiTheme="minorHAnsi" w:hAnsiTheme="minorHAnsi" w:cstheme="minorHAnsi"/>
                <w:sz w:val="24"/>
                <w:szCs w:val="24"/>
              </w:rPr>
              <w:t xml:space="preserve">Skin Exposure/Wound:  Immediately go to the sink and thoroughly wash the skin with soap and water.  </w:t>
            </w:r>
          </w:p>
          <w:p w:rsidRPr="002920F3" w:rsidR="00C0207D" w:rsidP="005B57E6" w:rsidRDefault="00C0207D" w14:paraId="5F8BFC11" w14:textId="77777777">
            <w:pPr>
              <w:pStyle w:val="ListParagraph"/>
              <w:numPr>
                <w:ilvl w:val="0"/>
                <w:numId w:val="20"/>
              </w:numPr>
              <w:pBdr>
                <w:top w:val="nil"/>
                <w:left w:val="nil"/>
                <w:bottom w:val="nil"/>
                <w:right w:val="nil"/>
                <w:between w:val="nil"/>
              </w:pBdr>
              <w:spacing w:after="0" w:line="259" w:lineRule="auto"/>
              <w:ind w:left="345" w:hanging="345"/>
              <w:rPr>
                <w:rFonts w:eastAsia="Times New Roman" w:asciiTheme="minorHAnsi" w:hAnsiTheme="minorHAnsi" w:cstheme="minorHAnsi"/>
                <w:sz w:val="24"/>
                <w:szCs w:val="24"/>
              </w:rPr>
            </w:pPr>
            <w:r w:rsidRPr="002920F3">
              <w:rPr>
                <w:rFonts w:eastAsia="Times New Roman" w:asciiTheme="minorHAnsi" w:hAnsiTheme="minorHAnsi" w:cstheme="minorHAnsi"/>
                <w:sz w:val="24"/>
                <w:szCs w:val="24"/>
              </w:rPr>
              <w:t>Splash to Eye(s), Nose or Mouth (mucous membrane):  Immediately flush the area with running water for at least 15 minutes.</w:t>
            </w:r>
          </w:p>
          <w:p w:rsidR="005D70B5" w:rsidP="005D70B5" w:rsidRDefault="00C0207D" w14:paraId="655573BD" w14:textId="77777777">
            <w:pPr>
              <w:pStyle w:val="ListParagraph"/>
              <w:numPr>
                <w:ilvl w:val="0"/>
                <w:numId w:val="20"/>
              </w:numPr>
              <w:pBdr>
                <w:top w:val="nil"/>
                <w:left w:val="nil"/>
                <w:bottom w:val="nil"/>
                <w:right w:val="nil"/>
                <w:between w:val="nil"/>
              </w:pBdr>
              <w:spacing w:after="0" w:line="259" w:lineRule="auto"/>
              <w:ind w:left="345" w:hanging="345"/>
              <w:rPr>
                <w:rFonts w:eastAsia="Times New Roman" w:asciiTheme="minorHAnsi" w:hAnsiTheme="minorHAnsi" w:cstheme="minorHAnsi"/>
                <w:sz w:val="24"/>
                <w:szCs w:val="24"/>
              </w:rPr>
            </w:pPr>
            <w:r w:rsidRPr="002920F3">
              <w:rPr>
                <w:rFonts w:eastAsia="Times New Roman" w:asciiTheme="minorHAnsi" w:hAnsiTheme="minorHAnsi" w:cstheme="minorHAnsi"/>
                <w:sz w:val="24"/>
                <w:szCs w:val="24"/>
              </w:rPr>
              <w:t>Splash Affecting Garments:  Remove garments that may have become soiled or contaminated and dispose as chemical waste</w:t>
            </w:r>
            <w:r w:rsidRPr="002920F3" w:rsidR="003725C6">
              <w:rPr>
                <w:rFonts w:eastAsia="Times New Roman" w:asciiTheme="minorHAnsi" w:hAnsiTheme="minorHAnsi" w:cstheme="minorHAnsi"/>
                <w:sz w:val="24"/>
                <w:szCs w:val="24"/>
              </w:rPr>
              <w:t>.</w:t>
            </w:r>
          </w:p>
          <w:p w:rsidRPr="005D70B5" w:rsidR="005B57E6" w:rsidP="005D70B5" w:rsidRDefault="005B57E6" w14:paraId="4D4447DD" w14:textId="202C7A1D">
            <w:pPr>
              <w:pStyle w:val="ListParagraph"/>
              <w:numPr>
                <w:ilvl w:val="0"/>
                <w:numId w:val="20"/>
              </w:numPr>
              <w:pBdr>
                <w:top w:val="nil"/>
                <w:left w:val="nil"/>
                <w:bottom w:val="nil"/>
                <w:right w:val="nil"/>
                <w:between w:val="nil"/>
              </w:pBdr>
              <w:spacing w:after="0" w:line="259" w:lineRule="auto"/>
              <w:ind w:left="345" w:hanging="345"/>
              <w:rPr>
                <w:rFonts w:eastAsia="Times New Roman" w:asciiTheme="minorHAnsi" w:hAnsiTheme="minorHAnsi" w:cstheme="minorHAnsi"/>
                <w:sz w:val="24"/>
                <w:szCs w:val="24"/>
              </w:rPr>
            </w:pPr>
            <w:r w:rsidRPr="005D70B5">
              <w:rPr>
                <w:rFonts w:asciiTheme="minorHAnsi" w:hAnsiTheme="minorHAnsi" w:cstheme="minorHAnsi"/>
                <w:sz w:val="24"/>
                <w:szCs w:val="24"/>
              </w:rPr>
              <w:t xml:space="preserve">In the event of an acute injury or overt exposure, the injured employee/student should </w:t>
            </w:r>
            <w:r w:rsidRPr="005D70B5">
              <w:rPr>
                <w:rFonts w:eastAsia="Times New Roman" w:asciiTheme="minorHAnsi" w:hAnsiTheme="minorHAnsi" w:cstheme="minorHAnsi"/>
                <w:b/>
                <w:sz w:val="24"/>
                <w:szCs w:val="24"/>
              </w:rPr>
              <w:t xml:space="preserve">immediately inform their supervisor/PI and notify Duke Employee Occupational Health and </w:t>
            </w:r>
            <w:r w:rsidRPr="005D70B5">
              <w:rPr>
                <w:rFonts w:eastAsia="Times New Roman" w:asciiTheme="minorHAnsi" w:hAnsiTheme="minorHAnsi" w:cstheme="minorHAnsi"/>
                <w:b/>
                <w:sz w:val="24"/>
                <w:szCs w:val="24"/>
              </w:rPr>
              <w:t xml:space="preserve">Wellness (EOHW) via the </w:t>
            </w:r>
            <w:r w:rsidRPr="005D70B5" w:rsidR="005D70B5">
              <w:rPr>
                <w:rFonts w:eastAsia="Times New Roman" w:asciiTheme="minorHAnsi" w:hAnsiTheme="minorHAnsi" w:cstheme="minorHAnsi"/>
                <w:b/>
                <w:sz w:val="24"/>
                <w:szCs w:val="24"/>
              </w:rPr>
              <w:t>Employee Exposure Hotline at (919)-684-8115 (</w:t>
            </w:r>
            <w:proofErr w:type="gramStart"/>
            <w:r w:rsidRPr="005D70B5" w:rsidR="005D70B5">
              <w:rPr>
                <w:rFonts w:eastAsia="Times New Roman" w:asciiTheme="minorHAnsi" w:hAnsiTheme="minorHAnsi" w:cstheme="minorHAnsi"/>
                <w:b/>
                <w:sz w:val="24"/>
                <w:szCs w:val="24"/>
              </w:rPr>
              <w:t>115 campus</w:t>
            </w:r>
            <w:proofErr w:type="gramEnd"/>
            <w:r w:rsidRPr="005D70B5" w:rsidR="005D70B5">
              <w:rPr>
                <w:rFonts w:eastAsia="Times New Roman" w:asciiTheme="minorHAnsi" w:hAnsiTheme="minorHAnsi" w:cstheme="minorHAnsi"/>
                <w:b/>
                <w:sz w:val="24"/>
                <w:szCs w:val="24"/>
              </w:rPr>
              <w:t xml:space="preserve"> landline).  </w:t>
            </w:r>
            <w:r w:rsidRPr="005D70B5">
              <w:rPr>
                <w:rFonts w:eastAsia="Times New Roman" w:asciiTheme="minorHAnsi" w:hAnsiTheme="minorHAnsi" w:cstheme="minorHAnsi"/>
                <w:sz w:val="24"/>
                <w:szCs w:val="24"/>
              </w:rPr>
              <w:t>EOHW may instruct the employee/student to report to the Duke Emergency Department (ED) for medical assessment and to take a copy of their laboratory protocol document to the ED including information about the dose associated with the exposure.</w:t>
            </w:r>
          </w:p>
          <w:p w:rsidRPr="002920F3" w:rsidR="007623D4" w:rsidP="005B57E6" w:rsidRDefault="005B57E6" w14:paraId="19E1722A" w14:textId="0E4A0483">
            <w:pPr>
              <w:pStyle w:val="ListParagraph"/>
              <w:numPr>
                <w:ilvl w:val="0"/>
                <w:numId w:val="20"/>
              </w:numPr>
              <w:ind w:left="345" w:hanging="345"/>
              <w:rPr>
                <w:rFonts w:eastAsia="Times New Roman" w:asciiTheme="minorHAnsi" w:hAnsiTheme="minorHAnsi" w:cstheme="minorHAnsi"/>
                <w:sz w:val="24"/>
                <w:szCs w:val="24"/>
              </w:rPr>
            </w:pPr>
            <w:r>
              <w:rPr>
                <w:rFonts w:eastAsia="Times New Roman" w:asciiTheme="minorHAnsi" w:hAnsiTheme="minorHAnsi" w:cstheme="minorHAnsi"/>
                <w:sz w:val="24"/>
                <w:szCs w:val="24"/>
              </w:rPr>
              <w:t>Prior to going to the Duke ED, a co-worker</w:t>
            </w:r>
            <w:r w:rsidRPr="002920F3" w:rsidR="007623D4">
              <w:rPr>
                <w:rFonts w:eastAsia="Times New Roman" w:asciiTheme="minorHAnsi" w:hAnsiTheme="minorHAnsi" w:cstheme="minorHAnsi"/>
                <w:sz w:val="24"/>
                <w:szCs w:val="24"/>
              </w:rPr>
              <w:t xml:space="preserve"> </w:t>
            </w:r>
            <w:proofErr w:type="gramStart"/>
            <w:r>
              <w:rPr>
                <w:rFonts w:eastAsia="Times New Roman" w:asciiTheme="minorHAnsi" w:hAnsiTheme="minorHAnsi" w:cstheme="minorHAnsi"/>
                <w:sz w:val="24"/>
                <w:szCs w:val="24"/>
              </w:rPr>
              <w:t>will be asked</w:t>
            </w:r>
            <w:proofErr w:type="gramEnd"/>
            <w:r>
              <w:rPr>
                <w:rFonts w:eastAsia="Times New Roman" w:asciiTheme="minorHAnsi" w:hAnsiTheme="minorHAnsi" w:cstheme="minorHAnsi"/>
                <w:sz w:val="24"/>
                <w:szCs w:val="24"/>
              </w:rPr>
              <w:t xml:space="preserve"> to </w:t>
            </w:r>
            <w:r w:rsidRPr="002920F3" w:rsidR="007623D4">
              <w:rPr>
                <w:rFonts w:eastAsia="Times New Roman" w:asciiTheme="minorHAnsi" w:hAnsiTheme="minorHAnsi" w:cstheme="minorHAnsi"/>
                <w:sz w:val="24"/>
                <w:szCs w:val="24"/>
              </w:rPr>
              <w:t>secure toxin in locked stor</w:t>
            </w:r>
            <w:r>
              <w:rPr>
                <w:rFonts w:eastAsia="Times New Roman" w:asciiTheme="minorHAnsi" w:hAnsiTheme="minorHAnsi" w:cstheme="minorHAnsi"/>
                <w:sz w:val="24"/>
                <w:szCs w:val="24"/>
              </w:rPr>
              <w:t>age, unless spilled, and secure the</w:t>
            </w:r>
            <w:r w:rsidRPr="002920F3" w:rsidR="007623D4">
              <w:rPr>
                <w:rFonts w:eastAsia="Times New Roman" w:asciiTheme="minorHAnsi" w:hAnsiTheme="minorHAnsi" w:cstheme="minorHAnsi"/>
                <w:sz w:val="24"/>
                <w:szCs w:val="24"/>
              </w:rPr>
              <w:t xml:space="preserve"> lab.  If </w:t>
            </w:r>
            <w:r>
              <w:rPr>
                <w:rFonts w:eastAsia="Times New Roman" w:asciiTheme="minorHAnsi" w:hAnsiTheme="minorHAnsi" w:cstheme="minorHAnsi"/>
                <w:sz w:val="24"/>
                <w:szCs w:val="24"/>
              </w:rPr>
              <w:t xml:space="preserve">personnel are </w:t>
            </w:r>
            <w:r w:rsidRPr="002920F3" w:rsidR="007623D4">
              <w:rPr>
                <w:rFonts w:eastAsia="Times New Roman" w:asciiTheme="minorHAnsi" w:hAnsiTheme="minorHAnsi" w:cstheme="minorHAnsi"/>
                <w:sz w:val="24"/>
                <w:szCs w:val="24"/>
              </w:rPr>
              <w:t xml:space="preserve">working alone, </w:t>
            </w:r>
            <w:r>
              <w:rPr>
                <w:rFonts w:eastAsia="Times New Roman" w:asciiTheme="minorHAnsi" w:hAnsiTheme="minorHAnsi" w:cstheme="minorHAnsi"/>
                <w:sz w:val="24"/>
                <w:szCs w:val="24"/>
              </w:rPr>
              <w:t xml:space="preserve">lab will be </w:t>
            </w:r>
            <w:r w:rsidRPr="002920F3" w:rsidR="007623D4">
              <w:rPr>
                <w:rFonts w:eastAsia="Times New Roman" w:asciiTheme="minorHAnsi" w:hAnsiTheme="minorHAnsi" w:cstheme="minorHAnsi"/>
                <w:sz w:val="24"/>
                <w:szCs w:val="24"/>
              </w:rPr>
              <w:t>secure</w:t>
            </w:r>
            <w:r>
              <w:rPr>
                <w:rFonts w:eastAsia="Times New Roman" w:asciiTheme="minorHAnsi" w:hAnsiTheme="minorHAnsi" w:cstheme="minorHAnsi"/>
                <w:sz w:val="24"/>
                <w:szCs w:val="24"/>
              </w:rPr>
              <w:t>d</w:t>
            </w:r>
            <w:r w:rsidRPr="002920F3" w:rsidR="007623D4">
              <w:rPr>
                <w:rFonts w:eastAsia="Times New Roman" w:asciiTheme="minorHAnsi" w:hAnsiTheme="minorHAnsi" w:cstheme="minorHAnsi"/>
                <w:sz w:val="24"/>
                <w:szCs w:val="24"/>
              </w:rPr>
              <w:t xml:space="preserve"> </w:t>
            </w:r>
            <w:r>
              <w:rPr>
                <w:rFonts w:eastAsia="Times New Roman" w:asciiTheme="minorHAnsi" w:hAnsiTheme="minorHAnsi" w:cstheme="minorHAnsi"/>
                <w:sz w:val="24"/>
                <w:szCs w:val="24"/>
              </w:rPr>
              <w:t>p</w:t>
            </w:r>
            <w:r w:rsidRPr="002920F3" w:rsidR="007623D4">
              <w:rPr>
                <w:rFonts w:eastAsia="Times New Roman" w:asciiTheme="minorHAnsi" w:hAnsiTheme="minorHAnsi" w:cstheme="minorHAnsi"/>
                <w:sz w:val="24"/>
                <w:szCs w:val="24"/>
              </w:rPr>
              <w:t xml:space="preserve">rior to going to </w:t>
            </w:r>
            <w:r>
              <w:rPr>
                <w:rFonts w:eastAsia="Times New Roman" w:asciiTheme="minorHAnsi" w:hAnsiTheme="minorHAnsi" w:cstheme="minorHAnsi"/>
                <w:sz w:val="24"/>
                <w:szCs w:val="24"/>
              </w:rPr>
              <w:t xml:space="preserve">the Duke </w:t>
            </w:r>
            <w:r w:rsidRPr="002920F3" w:rsidR="007623D4">
              <w:rPr>
                <w:rFonts w:eastAsia="Times New Roman" w:asciiTheme="minorHAnsi" w:hAnsiTheme="minorHAnsi" w:cstheme="minorHAnsi"/>
                <w:sz w:val="24"/>
                <w:szCs w:val="24"/>
              </w:rPr>
              <w:t xml:space="preserve">ED.  </w:t>
            </w:r>
            <w:r w:rsidRPr="000252A2" w:rsidR="007623D4">
              <w:rPr>
                <w:rFonts w:eastAsia="Times New Roman" w:asciiTheme="minorHAnsi" w:hAnsiTheme="minorHAnsi" w:cstheme="minorHAnsi"/>
                <w:sz w:val="24"/>
                <w:szCs w:val="24"/>
              </w:rPr>
              <w:t xml:space="preserve">If </w:t>
            </w:r>
            <w:r w:rsidRPr="000252A2" w:rsidR="000252A2">
              <w:rPr>
                <w:rFonts w:eastAsia="Times New Roman" w:asciiTheme="minorHAnsi" w:hAnsiTheme="minorHAnsi" w:cstheme="minorHAnsi"/>
                <w:sz w:val="24"/>
                <w:szCs w:val="24"/>
              </w:rPr>
              <w:t xml:space="preserve">the </w:t>
            </w:r>
            <w:r w:rsidRPr="000252A2" w:rsidR="007623D4">
              <w:rPr>
                <w:rFonts w:eastAsia="Times New Roman" w:asciiTheme="minorHAnsi" w:hAnsiTheme="minorHAnsi" w:cstheme="minorHAnsi"/>
                <w:sz w:val="24"/>
                <w:szCs w:val="24"/>
              </w:rPr>
              <w:t xml:space="preserve">toxin </w:t>
            </w:r>
            <w:r w:rsidRPr="000252A2" w:rsidR="000252A2">
              <w:rPr>
                <w:rFonts w:eastAsia="Times New Roman" w:asciiTheme="minorHAnsi" w:hAnsiTheme="minorHAnsi" w:cstheme="minorHAnsi"/>
                <w:sz w:val="24"/>
                <w:szCs w:val="24"/>
              </w:rPr>
              <w:t xml:space="preserve">is </w:t>
            </w:r>
            <w:r w:rsidRPr="000252A2" w:rsidR="007623D4">
              <w:rPr>
                <w:rFonts w:eastAsia="Times New Roman" w:asciiTheme="minorHAnsi" w:hAnsiTheme="minorHAnsi" w:cstheme="minorHAnsi"/>
                <w:sz w:val="24"/>
                <w:szCs w:val="24"/>
              </w:rPr>
              <w:t xml:space="preserve">spilled, </w:t>
            </w:r>
            <w:r w:rsidRPr="000252A2">
              <w:rPr>
                <w:rFonts w:eastAsia="Times New Roman" w:asciiTheme="minorHAnsi" w:hAnsiTheme="minorHAnsi" w:cstheme="minorHAnsi"/>
                <w:sz w:val="24"/>
                <w:szCs w:val="24"/>
              </w:rPr>
              <w:t xml:space="preserve">lab will be </w:t>
            </w:r>
            <w:r w:rsidRPr="000252A2" w:rsidR="007623D4">
              <w:rPr>
                <w:rFonts w:eastAsia="Times New Roman" w:asciiTheme="minorHAnsi" w:hAnsiTheme="minorHAnsi" w:cstheme="minorHAnsi"/>
                <w:sz w:val="24"/>
                <w:szCs w:val="24"/>
              </w:rPr>
              <w:t>secure</w:t>
            </w:r>
            <w:r w:rsidRPr="000252A2">
              <w:rPr>
                <w:rFonts w:eastAsia="Times New Roman" w:asciiTheme="minorHAnsi" w:hAnsiTheme="minorHAnsi" w:cstheme="minorHAnsi"/>
                <w:sz w:val="24"/>
                <w:szCs w:val="24"/>
              </w:rPr>
              <w:t>d</w:t>
            </w:r>
            <w:r w:rsidRPr="000252A2" w:rsidR="007623D4">
              <w:rPr>
                <w:rFonts w:eastAsia="Times New Roman" w:asciiTheme="minorHAnsi" w:hAnsiTheme="minorHAnsi" w:cstheme="minorHAnsi"/>
                <w:sz w:val="24"/>
                <w:szCs w:val="24"/>
              </w:rPr>
              <w:t xml:space="preserve"> and </w:t>
            </w:r>
            <w:r w:rsidRPr="000252A2" w:rsidR="00C416F1">
              <w:rPr>
                <w:rFonts w:eastAsia="Times New Roman" w:asciiTheme="minorHAnsi" w:hAnsiTheme="minorHAnsi" w:cstheme="minorHAnsi"/>
                <w:sz w:val="24"/>
                <w:szCs w:val="24"/>
              </w:rPr>
              <w:t>the “</w:t>
            </w:r>
            <w:r w:rsidRPr="000252A2" w:rsidR="00C416F1">
              <w:rPr>
                <w:rFonts w:eastAsia="Times New Roman" w:asciiTheme="minorHAnsi" w:hAnsiTheme="minorHAnsi" w:cstheme="minorHAnsi"/>
                <w:i/>
                <w:sz w:val="24"/>
                <w:szCs w:val="24"/>
              </w:rPr>
              <w:t>Spill Response Procedures</w:t>
            </w:r>
            <w:r w:rsidRPr="000252A2" w:rsidR="00C416F1">
              <w:rPr>
                <w:rFonts w:eastAsia="Times New Roman" w:asciiTheme="minorHAnsi" w:hAnsiTheme="minorHAnsi" w:cstheme="minorHAnsi"/>
                <w:sz w:val="24"/>
                <w:szCs w:val="24"/>
              </w:rPr>
              <w:t>” below will be followed</w:t>
            </w:r>
            <w:r w:rsidRPr="000252A2" w:rsidR="009A0F33">
              <w:rPr>
                <w:rFonts w:eastAsia="Times New Roman" w:asciiTheme="minorHAnsi" w:hAnsiTheme="minorHAnsi" w:cstheme="minorHAnsi"/>
                <w:sz w:val="24"/>
                <w:szCs w:val="24"/>
              </w:rPr>
              <w:t>.</w:t>
            </w:r>
          </w:p>
          <w:p w:rsidRPr="002920F3" w:rsidR="00870CAE" w:rsidP="005B57E6" w:rsidRDefault="00870CAE" w14:paraId="1BEB3662" w14:textId="0BCC8364">
            <w:pPr>
              <w:pStyle w:val="ListParagraph"/>
              <w:numPr>
                <w:ilvl w:val="0"/>
                <w:numId w:val="20"/>
              </w:numPr>
              <w:pBdr>
                <w:top w:val="nil"/>
                <w:left w:val="nil"/>
                <w:bottom w:val="nil"/>
                <w:right w:val="nil"/>
                <w:between w:val="nil"/>
              </w:pBdr>
              <w:spacing w:after="0" w:line="259" w:lineRule="auto"/>
              <w:ind w:left="345" w:hanging="345"/>
              <w:rPr>
                <w:rFonts w:eastAsia="Times New Roman" w:asciiTheme="minorHAnsi" w:hAnsiTheme="minorHAnsi" w:cstheme="minorHAnsi"/>
                <w:sz w:val="24"/>
                <w:szCs w:val="24"/>
              </w:rPr>
            </w:pPr>
            <w:r w:rsidRPr="002920F3">
              <w:rPr>
                <w:rFonts w:eastAsia="Times New Roman" w:asciiTheme="minorHAnsi" w:hAnsiTheme="minorHAnsi" w:cstheme="minorHAnsi"/>
                <w:sz w:val="24"/>
                <w:szCs w:val="24"/>
              </w:rPr>
              <w:t xml:space="preserve">Follow-up is needed in the event of </w:t>
            </w:r>
            <w:r w:rsidRPr="002920F3">
              <w:rPr>
                <w:rFonts w:eastAsia="Times New Roman" w:asciiTheme="minorHAnsi" w:hAnsiTheme="minorHAnsi" w:cstheme="minorHAnsi"/>
                <w:b/>
                <w:sz w:val="24"/>
                <w:szCs w:val="24"/>
              </w:rPr>
              <w:t>any</w:t>
            </w:r>
            <w:r w:rsidRPr="002920F3">
              <w:rPr>
                <w:rFonts w:eastAsia="Times New Roman" w:asciiTheme="minorHAnsi" w:hAnsiTheme="minorHAnsi" w:cstheme="minorHAnsi"/>
                <w:sz w:val="24"/>
                <w:szCs w:val="24"/>
              </w:rPr>
              <w:t xml:space="preserve"> exposure.  </w:t>
            </w:r>
            <w:r w:rsidRPr="002920F3">
              <w:rPr>
                <w:rFonts w:eastAsia="Times New Roman" w:asciiTheme="minorHAnsi" w:hAnsiTheme="minorHAnsi" w:cstheme="minorHAnsi"/>
                <w:color w:val="FF0000"/>
                <w:sz w:val="24"/>
                <w:szCs w:val="24"/>
              </w:rPr>
              <w:t>The employee/student is to follow up at Duke EOHW after first aid/ED treatment on the same or next business day</w:t>
            </w:r>
            <w:r w:rsidRPr="002920F3">
              <w:rPr>
                <w:rFonts w:eastAsia="Times New Roman" w:asciiTheme="minorHAnsi" w:hAnsiTheme="minorHAnsi" w:cstheme="minorHAnsi"/>
                <w:sz w:val="24"/>
                <w:szCs w:val="24"/>
              </w:rPr>
              <w:t xml:space="preserve">.  </w:t>
            </w:r>
          </w:p>
          <w:p w:rsidR="005B57E6" w:rsidP="00C0207D" w:rsidRDefault="005B57E6" w14:paraId="3DAB75E4" w14:textId="77777777">
            <w:pPr>
              <w:pStyle w:val="Default"/>
              <w:rPr>
                <w:rFonts w:asciiTheme="minorHAnsi" w:hAnsiTheme="minorHAnsi" w:cstheme="minorHAnsi"/>
                <w:bCs/>
                <w:i/>
              </w:rPr>
            </w:pPr>
          </w:p>
          <w:p w:rsidRPr="002920F3" w:rsidR="00D01A68" w:rsidP="00C0207D" w:rsidRDefault="00D01A68" w14:paraId="78360287" w14:textId="590C0868">
            <w:pPr>
              <w:pStyle w:val="Default"/>
              <w:rPr>
                <w:rFonts w:asciiTheme="minorHAnsi" w:hAnsiTheme="minorHAnsi" w:cstheme="minorHAnsi"/>
                <w:i/>
              </w:rPr>
            </w:pPr>
            <w:r w:rsidRPr="002920F3">
              <w:rPr>
                <w:rFonts w:asciiTheme="minorHAnsi" w:hAnsiTheme="minorHAnsi" w:cstheme="minorHAnsi"/>
                <w:bCs/>
                <w:i/>
              </w:rPr>
              <w:t>BSC/Fume Hood Failure</w:t>
            </w:r>
            <w:r w:rsidRPr="002920F3" w:rsidR="00C0207D">
              <w:rPr>
                <w:rFonts w:asciiTheme="minorHAnsi" w:hAnsiTheme="minorHAnsi" w:cstheme="minorHAnsi"/>
                <w:bCs/>
                <w:i/>
              </w:rPr>
              <w:t>:</w:t>
            </w:r>
          </w:p>
          <w:p w:rsidRPr="00594FDA" w:rsidR="00594FDA" w:rsidP="00594FDA" w:rsidRDefault="00D01A68" w14:paraId="7380EE0D" w14:textId="77C5D428">
            <w:pPr>
              <w:autoSpaceDE w:val="0"/>
              <w:autoSpaceDN w:val="0"/>
              <w:adjustRightInd w:val="0"/>
              <w:spacing w:after="0" w:line="240" w:lineRule="auto"/>
              <w:rPr>
                <w:rFonts w:asciiTheme="minorHAnsi" w:hAnsiTheme="minorHAnsi" w:cstheme="minorHAnsi"/>
                <w:bCs/>
                <w:sz w:val="24"/>
                <w:szCs w:val="24"/>
              </w:rPr>
            </w:pPr>
            <w:r w:rsidRPr="002920F3">
              <w:rPr>
                <w:rFonts w:asciiTheme="minorHAnsi" w:hAnsiTheme="minorHAnsi" w:cstheme="minorHAnsi"/>
                <w:bCs/>
                <w:sz w:val="24"/>
                <w:szCs w:val="24"/>
              </w:rPr>
              <w:t>Close or cover all toxin containers.  Shut down operations, close hood sash, and evacuate room.  Contact your maintenance provider to repair the BSC or fume hood.</w:t>
            </w:r>
            <w:r w:rsidR="00594FDA">
              <w:t xml:space="preserve"> </w:t>
            </w:r>
          </w:p>
          <w:p w:rsidRPr="00594FDA" w:rsidR="00594FDA" w:rsidP="00594FDA" w:rsidRDefault="00594FDA" w14:paraId="34396CE6" w14:textId="77777777">
            <w:pPr>
              <w:autoSpaceDE w:val="0"/>
              <w:autoSpaceDN w:val="0"/>
              <w:adjustRightInd w:val="0"/>
              <w:spacing w:after="0" w:line="240" w:lineRule="auto"/>
              <w:rPr>
                <w:rFonts w:asciiTheme="minorHAnsi" w:hAnsiTheme="minorHAnsi" w:cstheme="minorHAnsi"/>
                <w:bCs/>
                <w:sz w:val="24"/>
                <w:szCs w:val="24"/>
              </w:rPr>
            </w:pPr>
            <w:r w:rsidRPr="00594FDA">
              <w:rPr>
                <w:rFonts w:asciiTheme="minorHAnsi" w:hAnsiTheme="minorHAnsi" w:cstheme="minorHAnsi"/>
                <w:bCs/>
                <w:sz w:val="24"/>
                <w:szCs w:val="24"/>
              </w:rPr>
              <w:t>a.</w:t>
            </w:r>
            <w:r w:rsidRPr="00594FDA">
              <w:rPr>
                <w:rFonts w:asciiTheme="minorHAnsi" w:hAnsiTheme="minorHAnsi" w:cstheme="minorHAnsi"/>
                <w:bCs/>
                <w:sz w:val="24"/>
                <w:szCs w:val="24"/>
              </w:rPr>
              <w:tab/>
            </w:r>
            <w:r w:rsidRPr="00594FDA">
              <w:rPr>
                <w:rFonts w:asciiTheme="minorHAnsi" w:hAnsiTheme="minorHAnsi" w:cstheme="minorHAnsi"/>
                <w:bCs/>
                <w:sz w:val="24"/>
                <w:szCs w:val="24"/>
              </w:rPr>
              <w:t>Facilities Management Department: 919-684-2122 (University Buildings only)</w:t>
            </w:r>
          </w:p>
          <w:p w:rsidR="004A3850" w:rsidP="00594FDA" w:rsidRDefault="00594FDA" w14:paraId="791F6455" w14:textId="14000459">
            <w:pPr>
              <w:autoSpaceDE w:val="0"/>
              <w:autoSpaceDN w:val="0"/>
              <w:adjustRightInd w:val="0"/>
              <w:spacing w:after="0" w:line="240" w:lineRule="auto"/>
              <w:rPr>
                <w:rFonts w:asciiTheme="minorHAnsi" w:hAnsiTheme="minorHAnsi" w:cstheme="minorHAnsi"/>
                <w:bCs/>
                <w:sz w:val="24"/>
                <w:szCs w:val="24"/>
              </w:rPr>
            </w:pPr>
            <w:r w:rsidRPr="00594FDA">
              <w:rPr>
                <w:rFonts w:asciiTheme="minorHAnsi" w:hAnsiTheme="minorHAnsi" w:cstheme="minorHAnsi"/>
                <w:bCs/>
                <w:sz w:val="24"/>
                <w:szCs w:val="24"/>
              </w:rPr>
              <w:t>b.</w:t>
            </w:r>
            <w:r w:rsidRPr="00594FDA">
              <w:rPr>
                <w:rFonts w:asciiTheme="minorHAnsi" w:hAnsiTheme="minorHAnsi" w:cstheme="minorHAnsi"/>
                <w:bCs/>
                <w:sz w:val="24"/>
                <w:szCs w:val="24"/>
              </w:rPr>
              <w:tab/>
            </w:r>
            <w:r w:rsidRPr="00594FDA">
              <w:rPr>
                <w:rFonts w:asciiTheme="minorHAnsi" w:hAnsiTheme="minorHAnsi" w:cstheme="minorHAnsi"/>
                <w:bCs/>
                <w:sz w:val="24"/>
                <w:szCs w:val="24"/>
              </w:rPr>
              <w:t>Engineering and Operations: 919-684-3232 (Medical Center Buildings only)</w:t>
            </w:r>
          </w:p>
          <w:p w:rsidR="0086304C" w:rsidP="00594FDA" w:rsidRDefault="0086304C" w14:paraId="5FB38B5E" w14:textId="77777777">
            <w:pPr>
              <w:autoSpaceDE w:val="0"/>
              <w:autoSpaceDN w:val="0"/>
              <w:adjustRightInd w:val="0"/>
              <w:spacing w:after="0" w:line="240" w:lineRule="auto"/>
              <w:rPr>
                <w:rFonts w:asciiTheme="minorHAnsi" w:hAnsiTheme="minorHAnsi" w:cstheme="minorHAnsi"/>
                <w:bCs/>
                <w:i/>
                <w:sz w:val="24"/>
                <w:szCs w:val="24"/>
              </w:rPr>
            </w:pPr>
          </w:p>
          <w:p w:rsidRPr="000252A2" w:rsidR="001D3315" w:rsidP="001D3315" w:rsidRDefault="001D3315" w14:paraId="7B45C5EA" w14:textId="23CFE20A">
            <w:pPr>
              <w:autoSpaceDE w:val="0"/>
              <w:autoSpaceDN w:val="0"/>
              <w:adjustRightInd w:val="0"/>
              <w:spacing w:after="0" w:line="240" w:lineRule="auto"/>
              <w:rPr>
                <w:rFonts w:asciiTheme="minorHAnsi" w:hAnsiTheme="minorHAnsi" w:cstheme="minorHAnsi"/>
                <w:bCs/>
                <w:i/>
                <w:sz w:val="24"/>
                <w:szCs w:val="24"/>
              </w:rPr>
            </w:pPr>
            <w:r w:rsidRPr="000252A2">
              <w:rPr>
                <w:rFonts w:asciiTheme="minorHAnsi" w:hAnsiTheme="minorHAnsi" w:cstheme="minorHAnsi"/>
                <w:bCs/>
                <w:i/>
                <w:sz w:val="24"/>
                <w:szCs w:val="24"/>
              </w:rPr>
              <w:t>Spill</w:t>
            </w:r>
            <w:r w:rsidRPr="000252A2" w:rsidR="00C416F1">
              <w:rPr>
                <w:rFonts w:asciiTheme="minorHAnsi" w:hAnsiTheme="minorHAnsi" w:cstheme="minorHAnsi"/>
                <w:bCs/>
                <w:i/>
                <w:sz w:val="24"/>
                <w:szCs w:val="24"/>
              </w:rPr>
              <w:t xml:space="preserve"> Respon</w:t>
            </w:r>
            <w:r w:rsidRPr="000252A2">
              <w:rPr>
                <w:rFonts w:asciiTheme="minorHAnsi" w:hAnsiTheme="minorHAnsi" w:cstheme="minorHAnsi"/>
                <w:bCs/>
                <w:i/>
                <w:sz w:val="24"/>
                <w:szCs w:val="24"/>
              </w:rPr>
              <w:t>s</w:t>
            </w:r>
            <w:r w:rsidRPr="000252A2" w:rsidR="00C416F1">
              <w:rPr>
                <w:rFonts w:asciiTheme="minorHAnsi" w:hAnsiTheme="minorHAnsi" w:cstheme="minorHAnsi"/>
                <w:bCs/>
                <w:i/>
                <w:sz w:val="24"/>
                <w:szCs w:val="24"/>
              </w:rPr>
              <w:t>e Procedures</w:t>
            </w:r>
            <w:r w:rsidRPr="000252A2">
              <w:rPr>
                <w:rFonts w:asciiTheme="minorHAnsi" w:hAnsiTheme="minorHAnsi" w:cstheme="minorHAnsi"/>
                <w:bCs/>
                <w:i/>
                <w:sz w:val="24"/>
                <w:szCs w:val="24"/>
              </w:rPr>
              <w:t xml:space="preserve">: </w:t>
            </w:r>
          </w:p>
          <w:p w:rsidRPr="000252A2" w:rsidR="00393C04" w:rsidP="00B25543" w:rsidRDefault="001D3315" w14:paraId="066EF1A7" w14:textId="2760DCB9">
            <w:pPr>
              <w:autoSpaceDE w:val="0"/>
              <w:autoSpaceDN w:val="0"/>
              <w:adjustRightInd w:val="0"/>
              <w:spacing w:after="0" w:line="240" w:lineRule="auto"/>
              <w:rPr>
                <w:rFonts w:asciiTheme="minorHAnsi" w:hAnsiTheme="minorHAnsi" w:cstheme="minorHAnsi"/>
                <w:bCs/>
                <w:sz w:val="24"/>
                <w:szCs w:val="24"/>
              </w:rPr>
            </w:pPr>
            <w:r w:rsidRPr="000252A2">
              <w:rPr>
                <w:rFonts w:asciiTheme="minorHAnsi" w:hAnsiTheme="minorHAnsi" w:cstheme="minorHAnsi"/>
                <w:bCs/>
                <w:sz w:val="24"/>
                <w:szCs w:val="24"/>
                <w:u w:val="single"/>
              </w:rPr>
              <w:t xml:space="preserve">For spills </w:t>
            </w:r>
            <w:r w:rsidRPr="000252A2" w:rsidR="00393C04">
              <w:rPr>
                <w:rFonts w:asciiTheme="minorHAnsi" w:hAnsiTheme="minorHAnsi" w:cstheme="minorHAnsi"/>
                <w:bCs/>
                <w:sz w:val="24"/>
                <w:szCs w:val="24"/>
                <w:u w:val="single"/>
              </w:rPr>
              <w:t xml:space="preserve">of </w:t>
            </w:r>
            <w:r w:rsidRPr="000252A2" w:rsidR="005C047B">
              <w:rPr>
                <w:rFonts w:asciiTheme="minorHAnsi" w:hAnsiTheme="minorHAnsi" w:cstheme="minorHAnsi"/>
                <w:bCs/>
                <w:sz w:val="24"/>
                <w:szCs w:val="24"/>
                <w:u w:val="single"/>
              </w:rPr>
              <w:t xml:space="preserve">diluted </w:t>
            </w:r>
            <w:r w:rsidRPr="000252A2" w:rsidR="00C6026E">
              <w:rPr>
                <w:rFonts w:asciiTheme="minorHAnsi" w:hAnsiTheme="minorHAnsi" w:cstheme="minorHAnsi"/>
                <w:bCs/>
                <w:sz w:val="24"/>
                <w:szCs w:val="24"/>
                <w:u w:val="single"/>
              </w:rPr>
              <w:t xml:space="preserve">toxin </w:t>
            </w:r>
            <w:r w:rsidRPr="000252A2" w:rsidR="005C047B">
              <w:rPr>
                <w:rFonts w:asciiTheme="minorHAnsi" w:hAnsiTheme="minorHAnsi" w:cstheme="minorHAnsi"/>
                <w:bCs/>
                <w:sz w:val="24"/>
                <w:szCs w:val="24"/>
                <w:u w:val="single"/>
              </w:rPr>
              <w:t>solution</w:t>
            </w:r>
            <w:r w:rsidRPr="000252A2">
              <w:rPr>
                <w:rFonts w:asciiTheme="minorHAnsi" w:hAnsiTheme="minorHAnsi" w:cstheme="minorHAnsi"/>
                <w:bCs/>
                <w:sz w:val="24"/>
                <w:szCs w:val="24"/>
                <w:u w:val="single"/>
              </w:rPr>
              <w:t xml:space="preserve"> (inside or outside BSC</w:t>
            </w:r>
            <w:r w:rsidRPr="000252A2" w:rsidR="00C416F1">
              <w:rPr>
                <w:rFonts w:asciiTheme="minorHAnsi" w:hAnsiTheme="minorHAnsi" w:cstheme="minorHAnsi"/>
                <w:bCs/>
                <w:sz w:val="24"/>
                <w:szCs w:val="24"/>
                <w:u w:val="single"/>
              </w:rPr>
              <w:t>)</w:t>
            </w:r>
            <w:r w:rsidRPr="000252A2" w:rsidR="00C416F1">
              <w:rPr>
                <w:rFonts w:asciiTheme="minorHAnsi" w:hAnsiTheme="minorHAnsi" w:cstheme="minorHAnsi"/>
                <w:bCs/>
                <w:sz w:val="24"/>
                <w:szCs w:val="24"/>
              </w:rPr>
              <w:t>:</w:t>
            </w:r>
          </w:p>
          <w:p w:rsidRPr="000252A2" w:rsidR="00C416F1" w:rsidP="00B25543" w:rsidRDefault="00C416F1" w14:paraId="760B3424" w14:textId="193B5B54">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If personnel are exposed/injured, follow “</w:t>
            </w:r>
            <w:r w:rsidRPr="000252A2">
              <w:rPr>
                <w:rFonts w:asciiTheme="minorHAnsi" w:hAnsiTheme="minorHAnsi" w:cstheme="minorHAnsi"/>
                <w:bCs/>
                <w:i/>
                <w:sz w:val="24"/>
                <w:szCs w:val="24"/>
              </w:rPr>
              <w:t>First Aid/</w:t>
            </w:r>
            <w:proofErr w:type="spellStart"/>
            <w:r w:rsidRPr="000252A2">
              <w:rPr>
                <w:rFonts w:asciiTheme="minorHAnsi" w:hAnsiTheme="minorHAnsi" w:cstheme="minorHAnsi"/>
                <w:bCs/>
                <w:i/>
                <w:sz w:val="24"/>
                <w:szCs w:val="24"/>
              </w:rPr>
              <w:t>Expsure</w:t>
            </w:r>
            <w:proofErr w:type="spellEnd"/>
            <w:r w:rsidRPr="000252A2">
              <w:rPr>
                <w:rFonts w:asciiTheme="minorHAnsi" w:hAnsiTheme="minorHAnsi" w:cstheme="minorHAnsi"/>
                <w:bCs/>
                <w:i/>
                <w:sz w:val="24"/>
                <w:szCs w:val="24"/>
              </w:rPr>
              <w:t xml:space="preserve"> Response</w:t>
            </w:r>
            <w:r w:rsidRPr="000252A2">
              <w:rPr>
                <w:rFonts w:asciiTheme="minorHAnsi" w:hAnsiTheme="minorHAnsi" w:cstheme="minorHAnsi"/>
                <w:bCs/>
                <w:sz w:val="24"/>
                <w:szCs w:val="24"/>
              </w:rPr>
              <w:t>”.</w:t>
            </w:r>
          </w:p>
          <w:p w:rsidRPr="000252A2" w:rsidR="005C047B" w:rsidP="00B25543" w:rsidRDefault="005C047B" w14:paraId="152B7757" w14:textId="6C45C65B">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Inform others of the spill and mark area as SPILL, DO NOT ENTER.</w:t>
            </w:r>
          </w:p>
          <w:p w:rsidRPr="000252A2" w:rsidR="00C416F1" w:rsidP="00B25543" w:rsidRDefault="001D3315" w14:paraId="19145D2E" w14:textId="3BCD99B3">
            <w:pPr>
              <w:pStyle w:val="ListParagraph"/>
              <w:numPr>
                <w:ilvl w:val="0"/>
                <w:numId w:val="23"/>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 xml:space="preserve">At minimum, safety glasses, lab coat, smock, or coveralls should be worn, along with </w:t>
            </w:r>
          </w:p>
          <w:p w:rsidRPr="000252A2" w:rsidR="00393C04" w:rsidP="00B25543" w:rsidRDefault="001D3315" w14:paraId="3B568E8B" w14:textId="433F757F">
            <w:pPr>
              <w:pStyle w:val="ListParagraph"/>
              <w:pBdr>
                <w:top w:val="nil"/>
                <w:left w:val="nil"/>
                <w:bottom w:val="nil"/>
                <w:right w:val="nil"/>
                <w:between w:val="nil"/>
              </w:pBdr>
              <w:spacing w:after="0" w:line="259" w:lineRule="auto"/>
              <w:rPr>
                <w:rFonts w:asciiTheme="minorHAnsi" w:hAnsiTheme="minorHAnsi" w:cstheme="minorHAnsi"/>
                <w:bCs/>
                <w:sz w:val="24"/>
                <w:szCs w:val="24"/>
              </w:rPr>
            </w:pPr>
            <w:proofErr w:type="gramStart"/>
            <w:r w:rsidRPr="000252A2">
              <w:rPr>
                <w:rFonts w:asciiTheme="minorHAnsi" w:hAnsiTheme="minorHAnsi" w:cstheme="minorHAnsi"/>
                <w:bCs/>
                <w:sz w:val="24"/>
                <w:szCs w:val="24"/>
              </w:rPr>
              <w:t>appropriate</w:t>
            </w:r>
            <w:proofErr w:type="gramEnd"/>
            <w:r w:rsidRPr="000252A2">
              <w:rPr>
                <w:rFonts w:asciiTheme="minorHAnsi" w:hAnsiTheme="minorHAnsi" w:cstheme="minorHAnsi"/>
                <w:bCs/>
                <w:sz w:val="24"/>
                <w:szCs w:val="24"/>
              </w:rPr>
              <w:t xml:space="preserve"> gloves to clean up a spill.</w:t>
            </w:r>
            <w:r w:rsidRPr="000252A2" w:rsidR="00C416F1">
              <w:rPr>
                <w:rFonts w:asciiTheme="minorHAnsi" w:hAnsiTheme="minorHAnsi" w:cstheme="minorHAnsi"/>
                <w:bCs/>
                <w:sz w:val="24"/>
                <w:szCs w:val="24"/>
              </w:rPr>
              <w:t xml:space="preserve"> </w:t>
            </w:r>
            <w:r w:rsidRPr="000252A2">
              <w:rPr>
                <w:rFonts w:asciiTheme="minorHAnsi" w:hAnsiTheme="minorHAnsi" w:cstheme="minorHAnsi"/>
                <w:bCs/>
                <w:sz w:val="24"/>
                <w:szCs w:val="24"/>
              </w:rPr>
              <w:t xml:space="preserve">If splashing may occur, safety goggles and a face shield must be worn in place of safety glasses. </w:t>
            </w:r>
          </w:p>
          <w:p w:rsidRPr="000252A2" w:rsidR="005C047B" w:rsidP="00B25543" w:rsidRDefault="00393C04" w14:paraId="161E9A7A" w14:textId="36BE7C2C">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0252A2">
              <w:rPr>
                <w:rFonts w:asciiTheme="minorHAnsi" w:hAnsiTheme="minorHAnsi" w:cstheme="minorHAnsi"/>
                <w:bCs/>
                <w:sz w:val="24"/>
                <w:szCs w:val="24"/>
              </w:rPr>
              <w:t xml:space="preserve">Use tongs/forceps to pick up glass, if applicable and place glass in a biohazard sharps container. Do not use hands to touch broken glass. </w:t>
            </w:r>
          </w:p>
          <w:p w:rsidR="000252A2" w:rsidP="00B25543" w:rsidRDefault="001D3315" w14:paraId="260FED59" w14:textId="77777777">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0252A2">
              <w:rPr>
                <w:rFonts w:asciiTheme="minorHAnsi" w:hAnsiTheme="minorHAnsi" w:cstheme="minorHAnsi"/>
                <w:bCs/>
                <w:sz w:val="24"/>
                <w:szCs w:val="24"/>
              </w:rPr>
              <w:t xml:space="preserve">Cover spill with paper towel or other disposable, absorbent material.  </w:t>
            </w:r>
            <w:r w:rsidRPr="000252A2">
              <w:rPr>
                <w:rFonts w:asciiTheme="minorHAnsi" w:hAnsiTheme="minorHAnsi" w:cstheme="minorHAnsi"/>
                <w:sz w:val="24"/>
                <w:szCs w:val="24"/>
              </w:rPr>
              <w:t>Material will be</w:t>
            </w:r>
            <w:r w:rsidRPr="000252A2" w:rsidR="005C047B">
              <w:rPr>
                <w:rFonts w:asciiTheme="minorHAnsi" w:hAnsiTheme="minorHAnsi" w:cstheme="minorHAnsi"/>
                <w:sz w:val="24"/>
                <w:szCs w:val="24"/>
              </w:rPr>
              <w:t xml:space="preserve"> carefully</w:t>
            </w:r>
            <w:r w:rsidRPr="000252A2">
              <w:rPr>
                <w:rFonts w:asciiTheme="minorHAnsi" w:hAnsiTheme="minorHAnsi" w:cstheme="minorHAnsi"/>
                <w:sz w:val="24"/>
                <w:szCs w:val="24"/>
              </w:rPr>
              <w:t xml:space="preserve"> wiped up</w:t>
            </w:r>
            <w:r w:rsidRPr="000252A2" w:rsidR="005C047B">
              <w:rPr>
                <w:rFonts w:asciiTheme="minorHAnsi" w:hAnsiTheme="minorHAnsi" w:cstheme="minorHAnsi"/>
                <w:sz w:val="24"/>
                <w:szCs w:val="24"/>
              </w:rPr>
              <w:t>, placed into an autoclavable biohazard bag</w:t>
            </w:r>
            <w:r w:rsidR="000252A2">
              <w:rPr>
                <w:rFonts w:asciiTheme="minorHAnsi" w:hAnsiTheme="minorHAnsi" w:cstheme="minorHAnsi"/>
                <w:sz w:val="24"/>
                <w:szCs w:val="24"/>
              </w:rPr>
              <w:t>.</w:t>
            </w:r>
          </w:p>
          <w:p w:rsidR="000252A2" w:rsidP="00B25543" w:rsidRDefault="000252A2" w14:paraId="0A01279B" w14:textId="77777777">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sidRPr="000252A2">
              <w:rPr>
                <w:color w:val="000000"/>
                <w:sz w:val="24"/>
                <w:szCs w:val="24"/>
              </w:rPr>
              <w:t>Apply freshly prepared 1:10 bleach solution</w:t>
            </w:r>
            <w:r w:rsidRPr="000252A2">
              <w:rPr>
                <w:rFonts w:asciiTheme="minorHAnsi" w:hAnsiTheme="minorHAnsi" w:cstheme="minorHAnsi"/>
                <w:sz w:val="24"/>
                <w:szCs w:val="24"/>
              </w:rPr>
              <w:t xml:space="preserve"> to the entire area, beginning at the perimeter and working towards the center, and allowing sufficient time (</w:t>
            </w:r>
            <w:r w:rsidRPr="000252A2">
              <w:rPr>
                <w:rFonts w:asciiTheme="minorHAnsi" w:hAnsiTheme="minorHAnsi" w:cstheme="minorHAnsi"/>
                <w:b/>
                <w:sz w:val="24"/>
                <w:szCs w:val="24"/>
              </w:rPr>
              <w:t>30 minutes</w:t>
            </w:r>
            <w:r w:rsidRPr="000252A2">
              <w:rPr>
                <w:rFonts w:asciiTheme="minorHAnsi" w:hAnsiTheme="minorHAnsi" w:cstheme="minorHAnsi"/>
                <w:sz w:val="24"/>
                <w:szCs w:val="24"/>
              </w:rPr>
              <w:t>) to completely inactivate the toxin.</w:t>
            </w:r>
            <w:r>
              <w:rPr>
                <w:rFonts w:asciiTheme="minorHAnsi" w:hAnsiTheme="minorHAnsi" w:cstheme="minorHAnsi"/>
                <w:sz w:val="24"/>
                <w:szCs w:val="24"/>
              </w:rPr>
              <w:t xml:space="preserve"> Wipe area with paper towel or other disposable, absorbent material and place into the autoclave bag.</w:t>
            </w:r>
          </w:p>
          <w:p w:rsidRPr="000252A2" w:rsidR="001D3315" w:rsidP="000252A2" w:rsidRDefault="000252A2" w14:paraId="480F0961" w14:textId="770E7996">
            <w:pPr>
              <w:pStyle w:val="ListParagraph"/>
              <w:numPr>
                <w:ilvl w:val="0"/>
                <w:numId w:val="23"/>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A</w:t>
            </w:r>
            <w:r w:rsidRPr="000252A2" w:rsidR="001D3315">
              <w:rPr>
                <w:rFonts w:asciiTheme="minorHAnsi" w:hAnsiTheme="minorHAnsi" w:cstheme="minorHAnsi"/>
                <w:sz w:val="24"/>
                <w:szCs w:val="24"/>
              </w:rPr>
              <w:t>utoclave at 121</w:t>
            </w:r>
            <w:r w:rsidRPr="000252A2" w:rsidR="001D3315">
              <w:rPr>
                <w:rFonts w:ascii="Symbol" w:hAnsi="Symbol" w:eastAsia="Symbol" w:cs="Symbol"/>
                <w:sz w:val="24"/>
                <w:szCs w:val="24"/>
              </w:rPr>
              <w:t>°</w:t>
            </w:r>
            <w:r w:rsidRPr="000252A2" w:rsidR="005C047B">
              <w:rPr>
                <w:rFonts w:asciiTheme="minorHAnsi" w:hAnsiTheme="minorHAnsi" w:cstheme="minorHAnsi"/>
                <w:sz w:val="24"/>
                <w:szCs w:val="24"/>
              </w:rPr>
              <w:t>C and 15 psi for 90 minutes before disposal.</w:t>
            </w:r>
          </w:p>
          <w:p w:rsidRPr="000252A2" w:rsidR="00C416F1" w:rsidP="00B25543" w:rsidRDefault="00C416F1" w14:paraId="203A7364" w14:textId="77777777">
            <w:pPr>
              <w:autoSpaceDE w:val="0"/>
              <w:autoSpaceDN w:val="0"/>
              <w:adjustRightInd w:val="0"/>
              <w:spacing w:after="0" w:line="240" w:lineRule="auto"/>
              <w:rPr>
                <w:rFonts w:asciiTheme="minorHAnsi" w:hAnsiTheme="minorHAnsi" w:cstheme="minorHAnsi"/>
                <w:bCs/>
                <w:sz w:val="24"/>
                <w:szCs w:val="24"/>
              </w:rPr>
            </w:pPr>
          </w:p>
          <w:p w:rsidRPr="000252A2" w:rsidR="00B25543" w:rsidP="00B25543" w:rsidRDefault="001D3315" w14:paraId="456BD52B" w14:textId="1A91A5AE">
            <w:pPr>
              <w:autoSpaceDE w:val="0"/>
              <w:autoSpaceDN w:val="0"/>
              <w:adjustRightInd w:val="0"/>
              <w:spacing w:after="0" w:line="240" w:lineRule="auto"/>
              <w:rPr>
                <w:rFonts w:asciiTheme="minorHAnsi" w:hAnsiTheme="minorHAnsi" w:cstheme="minorHAnsi"/>
                <w:bCs/>
                <w:sz w:val="24"/>
                <w:szCs w:val="24"/>
                <w:u w:val="single"/>
              </w:rPr>
            </w:pPr>
            <w:r w:rsidRPr="000252A2">
              <w:rPr>
                <w:rFonts w:asciiTheme="minorHAnsi" w:hAnsiTheme="minorHAnsi" w:cstheme="minorHAnsi"/>
                <w:bCs/>
                <w:sz w:val="24"/>
                <w:szCs w:val="24"/>
                <w:u w:val="single"/>
              </w:rPr>
              <w:t xml:space="preserve">For </w:t>
            </w:r>
            <w:r w:rsidRPr="000252A2" w:rsidR="00B25543">
              <w:rPr>
                <w:rFonts w:asciiTheme="minorHAnsi" w:hAnsiTheme="minorHAnsi" w:cstheme="minorHAnsi"/>
                <w:bCs/>
                <w:sz w:val="24"/>
                <w:szCs w:val="24"/>
                <w:u w:val="single"/>
              </w:rPr>
              <w:t>spill</w:t>
            </w:r>
            <w:r w:rsidRPr="000252A2" w:rsidR="00EA4D90">
              <w:rPr>
                <w:rFonts w:asciiTheme="minorHAnsi" w:hAnsiTheme="minorHAnsi" w:cstheme="minorHAnsi"/>
                <w:bCs/>
                <w:sz w:val="24"/>
                <w:szCs w:val="24"/>
                <w:u w:val="single"/>
              </w:rPr>
              <w:t>s</w:t>
            </w:r>
            <w:r w:rsidRPr="000252A2" w:rsidR="00B25543">
              <w:rPr>
                <w:rFonts w:asciiTheme="minorHAnsi" w:hAnsiTheme="minorHAnsi" w:cstheme="minorHAnsi"/>
                <w:bCs/>
                <w:sz w:val="24"/>
                <w:szCs w:val="24"/>
                <w:u w:val="single"/>
              </w:rPr>
              <w:t xml:space="preserve"> of toxin powder:</w:t>
            </w:r>
          </w:p>
          <w:p w:rsidRPr="000252A2" w:rsidR="00B25543" w:rsidP="00B25543" w:rsidRDefault="00B25543" w14:paraId="5C9A6AEC" w14:textId="77777777">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If personnel are exposed/injured, follow “</w:t>
            </w:r>
            <w:r w:rsidRPr="000252A2">
              <w:rPr>
                <w:rFonts w:asciiTheme="minorHAnsi" w:hAnsiTheme="minorHAnsi" w:cstheme="minorHAnsi"/>
                <w:bCs/>
                <w:i/>
                <w:sz w:val="24"/>
                <w:szCs w:val="24"/>
              </w:rPr>
              <w:t>First Aid/</w:t>
            </w:r>
            <w:proofErr w:type="spellStart"/>
            <w:r w:rsidRPr="000252A2">
              <w:rPr>
                <w:rFonts w:asciiTheme="minorHAnsi" w:hAnsiTheme="minorHAnsi" w:cstheme="minorHAnsi"/>
                <w:bCs/>
                <w:i/>
                <w:sz w:val="24"/>
                <w:szCs w:val="24"/>
              </w:rPr>
              <w:t>Expsure</w:t>
            </w:r>
            <w:proofErr w:type="spellEnd"/>
            <w:r w:rsidRPr="000252A2">
              <w:rPr>
                <w:rFonts w:asciiTheme="minorHAnsi" w:hAnsiTheme="minorHAnsi" w:cstheme="minorHAnsi"/>
                <w:bCs/>
                <w:i/>
                <w:sz w:val="24"/>
                <w:szCs w:val="24"/>
              </w:rPr>
              <w:t xml:space="preserve"> Response</w:t>
            </w:r>
            <w:r w:rsidRPr="000252A2">
              <w:rPr>
                <w:rFonts w:asciiTheme="minorHAnsi" w:hAnsiTheme="minorHAnsi" w:cstheme="minorHAnsi"/>
                <w:bCs/>
                <w:sz w:val="24"/>
                <w:szCs w:val="24"/>
              </w:rPr>
              <w:t>”.</w:t>
            </w:r>
          </w:p>
          <w:p w:rsidRPr="000252A2" w:rsidR="00B25543" w:rsidP="00B25543" w:rsidRDefault="00B25543" w14:paraId="0DD497BC" w14:textId="44D28DE5">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Inform others of the spill and mark area as SPILL, DO NOT ENTER.</w:t>
            </w:r>
          </w:p>
          <w:p w:rsidRPr="000252A2" w:rsidR="00C6026E" w:rsidP="00B25543" w:rsidRDefault="00C416F1" w14:paraId="5709AE63" w14:textId="1D3DDE37">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 xml:space="preserve">Cover the spill with a </w:t>
            </w:r>
            <w:r w:rsidRPr="000252A2" w:rsidR="000252A2">
              <w:rPr>
                <w:color w:val="000000"/>
                <w:sz w:val="24"/>
                <w:szCs w:val="24"/>
              </w:rPr>
              <w:t xml:space="preserve">freshly prepared </w:t>
            </w:r>
            <w:r w:rsidRPr="000252A2">
              <w:rPr>
                <w:rFonts w:asciiTheme="minorHAnsi" w:hAnsiTheme="minorHAnsi" w:cstheme="minorHAnsi"/>
                <w:bCs/>
                <w:sz w:val="24"/>
                <w:szCs w:val="24"/>
              </w:rPr>
              <w:t xml:space="preserve">1:10 bleach moistened </w:t>
            </w:r>
            <w:r w:rsidRPr="000252A2" w:rsidR="00C6026E">
              <w:rPr>
                <w:rFonts w:asciiTheme="minorHAnsi" w:hAnsiTheme="minorHAnsi" w:cstheme="minorHAnsi"/>
                <w:bCs/>
                <w:sz w:val="24"/>
                <w:szCs w:val="24"/>
              </w:rPr>
              <w:t xml:space="preserve">(wet) </w:t>
            </w:r>
            <w:r w:rsidR="000252A2">
              <w:rPr>
                <w:rFonts w:asciiTheme="minorHAnsi" w:hAnsiTheme="minorHAnsi" w:cstheme="minorHAnsi"/>
                <w:bCs/>
                <w:sz w:val="24"/>
                <w:szCs w:val="24"/>
              </w:rPr>
              <w:t>paper</w:t>
            </w:r>
            <w:r w:rsidRPr="000252A2">
              <w:rPr>
                <w:rFonts w:asciiTheme="minorHAnsi" w:hAnsiTheme="minorHAnsi" w:cstheme="minorHAnsi"/>
                <w:bCs/>
                <w:sz w:val="24"/>
                <w:szCs w:val="24"/>
              </w:rPr>
              <w:t xml:space="preserve"> towel</w:t>
            </w:r>
            <w:r w:rsidR="000252A2">
              <w:rPr>
                <w:rFonts w:asciiTheme="minorHAnsi" w:hAnsiTheme="minorHAnsi" w:cstheme="minorHAnsi"/>
                <w:bCs/>
                <w:sz w:val="24"/>
                <w:szCs w:val="24"/>
              </w:rPr>
              <w:t xml:space="preserve"> or other disposable, absorbent material</w:t>
            </w:r>
            <w:r w:rsidRPr="000252A2">
              <w:rPr>
                <w:rFonts w:asciiTheme="minorHAnsi" w:hAnsiTheme="minorHAnsi" w:cstheme="minorHAnsi"/>
                <w:bCs/>
                <w:sz w:val="24"/>
                <w:szCs w:val="24"/>
              </w:rPr>
              <w:t xml:space="preserve">. </w:t>
            </w:r>
          </w:p>
          <w:p w:rsidRPr="000252A2" w:rsidR="00C6026E" w:rsidP="00B25543" w:rsidRDefault="00C6026E" w14:paraId="7771D3AA" w14:textId="5B4911D4">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0252A2">
              <w:rPr>
                <w:color w:val="000000"/>
                <w:sz w:val="24"/>
                <w:szCs w:val="24"/>
              </w:rPr>
              <w:t>Apply 1:10 bleach solution</w:t>
            </w:r>
            <w:r w:rsidRPr="000252A2">
              <w:rPr>
                <w:rFonts w:asciiTheme="minorHAnsi" w:hAnsiTheme="minorHAnsi" w:cstheme="minorHAnsi"/>
                <w:sz w:val="24"/>
                <w:szCs w:val="24"/>
              </w:rPr>
              <w:t xml:space="preserve"> to the entire area, beginning at the perimeter</w:t>
            </w:r>
            <w:r w:rsidR="000252A2">
              <w:rPr>
                <w:rFonts w:asciiTheme="minorHAnsi" w:hAnsiTheme="minorHAnsi" w:cstheme="minorHAnsi"/>
                <w:sz w:val="24"/>
                <w:szCs w:val="24"/>
              </w:rPr>
              <w:t xml:space="preserve"> of the spill</w:t>
            </w:r>
            <w:r w:rsidRPr="000252A2">
              <w:rPr>
                <w:rFonts w:asciiTheme="minorHAnsi" w:hAnsiTheme="minorHAnsi" w:cstheme="minorHAnsi"/>
                <w:sz w:val="24"/>
                <w:szCs w:val="24"/>
              </w:rPr>
              <w:t xml:space="preserve"> and working towards the center, and allowing sufficient time (</w:t>
            </w:r>
            <w:r w:rsidRPr="000252A2">
              <w:rPr>
                <w:rFonts w:asciiTheme="minorHAnsi" w:hAnsiTheme="minorHAnsi" w:cstheme="minorHAnsi"/>
                <w:b/>
                <w:sz w:val="24"/>
                <w:szCs w:val="24"/>
              </w:rPr>
              <w:t>30 minutes</w:t>
            </w:r>
            <w:r w:rsidRPr="000252A2">
              <w:rPr>
                <w:rFonts w:asciiTheme="minorHAnsi" w:hAnsiTheme="minorHAnsi" w:cstheme="minorHAnsi"/>
                <w:sz w:val="24"/>
                <w:szCs w:val="24"/>
              </w:rPr>
              <w:t>) to completely inactivate the toxin</w:t>
            </w:r>
            <w:r w:rsidRPr="000252A2">
              <w:rPr>
                <w:rFonts w:asciiTheme="minorHAnsi" w:hAnsiTheme="minorHAnsi" w:cstheme="minorHAnsi"/>
                <w:bCs/>
                <w:sz w:val="24"/>
                <w:szCs w:val="24"/>
              </w:rPr>
              <w:t xml:space="preserve">. </w:t>
            </w:r>
            <w:r w:rsidR="000252A2">
              <w:rPr>
                <w:rFonts w:asciiTheme="minorHAnsi" w:hAnsiTheme="minorHAnsi" w:cstheme="minorHAnsi"/>
                <w:bCs/>
                <w:sz w:val="24"/>
                <w:szCs w:val="24"/>
              </w:rPr>
              <w:t>P</w:t>
            </w:r>
            <w:r w:rsidRPr="000252A2" w:rsidR="000252A2">
              <w:rPr>
                <w:rFonts w:asciiTheme="minorHAnsi" w:hAnsiTheme="minorHAnsi" w:cstheme="minorHAnsi"/>
                <w:sz w:val="24"/>
                <w:szCs w:val="24"/>
              </w:rPr>
              <w:t>lace</w:t>
            </w:r>
            <w:r w:rsidR="000252A2">
              <w:rPr>
                <w:rFonts w:asciiTheme="minorHAnsi" w:hAnsiTheme="minorHAnsi" w:cstheme="minorHAnsi"/>
                <w:sz w:val="24"/>
                <w:szCs w:val="24"/>
              </w:rPr>
              <w:t xml:space="preserve"> towels</w:t>
            </w:r>
            <w:r w:rsidRPr="000252A2" w:rsidR="000252A2">
              <w:rPr>
                <w:rFonts w:asciiTheme="minorHAnsi" w:hAnsiTheme="minorHAnsi" w:cstheme="minorHAnsi"/>
                <w:sz w:val="24"/>
                <w:szCs w:val="24"/>
              </w:rPr>
              <w:t xml:space="preserve"> into an autoclavable biohazard bag</w:t>
            </w:r>
            <w:r w:rsidR="000252A2">
              <w:rPr>
                <w:rFonts w:asciiTheme="minorHAnsi" w:hAnsiTheme="minorHAnsi" w:cstheme="minorHAnsi"/>
                <w:sz w:val="24"/>
                <w:szCs w:val="24"/>
              </w:rPr>
              <w:t>.</w:t>
            </w:r>
          </w:p>
          <w:p w:rsidRPr="000252A2" w:rsidR="00C6026E" w:rsidP="00B25543" w:rsidRDefault="00C6026E" w14:paraId="66121BA7" w14:textId="566B3DEF">
            <w:pPr>
              <w:pStyle w:val="ListParagraph"/>
              <w:numPr>
                <w:ilvl w:val="0"/>
                <w:numId w:val="28"/>
              </w:numPr>
              <w:pBdr>
                <w:top w:val="nil"/>
                <w:left w:val="nil"/>
                <w:bottom w:val="nil"/>
                <w:right w:val="nil"/>
                <w:between w:val="nil"/>
              </w:pBdr>
              <w:spacing w:after="0" w:line="259" w:lineRule="auto"/>
              <w:rPr>
                <w:rFonts w:asciiTheme="minorHAnsi" w:hAnsiTheme="minorHAnsi" w:cstheme="minorHAnsi"/>
                <w:bCs/>
                <w:sz w:val="24"/>
                <w:szCs w:val="24"/>
              </w:rPr>
            </w:pPr>
            <w:r w:rsidRPr="000252A2">
              <w:rPr>
                <w:rFonts w:asciiTheme="minorHAnsi" w:hAnsiTheme="minorHAnsi" w:cstheme="minorHAnsi"/>
                <w:bCs/>
                <w:sz w:val="24"/>
                <w:szCs w:val="24"/>
              </w:rPr>
              <w:t>Repeat Step 4 to ensure inactivation of toxin</w:t>
            </w:r>
            <w:r w:rsidR="000252A2">
              <w:rPr>
                <w:rFonts w:asciiTheme="minorHAnsi" w:hAnsiTheme="minorHAnsi" w:cstheme="minorHAnsi"/>
                <w:bCs/>
                <w:sz w:val="24"/>
                <w:szCs w:val="24"/>
              </w:rPr>
              <w:t>, as needed</w:t>
            </w:r>
            <w:r w:rsidRPr="000252A2">
              <w:rPr>
                <w:rFonts w:asciiTheme="minorHAnsi" w:hAnsiTheme="minorHAnsi" w:cstheme="minorHAnsi"/>
                <w:bCs/>
                <w:sz w:val="24"/>
                <w:szCs w:val="24"/>
              </w:rPr>
              <w:t>.</w:t>
            </w:r>
          </w:p>
          <w:p w:rsidRPr="000252A2" w:rsidR="000252A2" w:rsidP="000252A2" w:rsidRDefault="000252A2" w14:paraId="6E124A9F" w14:textId="77777777">
            <w:pPr>
              <w:pStyle w:val="ListParagraph"/>
              <w:numPr>
                <w:ilvl w:val="0"/>
                <w:numId w:val="30"/>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A</w:t>
            </w:r>
            <w:r w:rsidRPr="000252A2">
              <w:rPr>
                <w:rFonts w:asciiTheme="minorHAnsi" w:hAnsiTheme="minorHAnsi" w:cstheme="minorHAnsi"/>
                <w:sz w:val="24"/>
                <w:szCs w:val="24"/>
              </w:rPr>
              <w:t>utoclave at 121</w:t>
            </w:r>
            <w:r w:rsidRPr="000252A2">
              <w:rPr>
                <w:rFonts w:ascii="Symbol" w:hAnsi="Symbol" w:eastAsia="Symbol" w:cs="Symbol"/>
                <w:sz w:val="24"/>
                <w:szCs w:val="24"/>
              </w:rPr>
              <w:t>°</w:t>
            </w:r>
            <w:r w:rsidRPr="000252A2">
              <w:rPr>
                <w:rFonts w:asciiTheme="minorHAnsi" w:hAnsiTheme="minorHAnsi" w:cstheme="minorHAnsi"/>
                <w:sz w:val="24"/>
                <w:szCs w:val="24"/>
              </w:rPr>
              <w:t>C and 15 psi for 90 minutes before disposal.</w:t>
            </w:r>
          </w:p>
          <w:p w:rsidRPr="000252A2" w:rsidR="00C6026E" w:rsidP="005C047B" w:rsidRDefault="00C6026E" w14:paraId="6D1C058B" w14:textId="77777777">
            <w:pPr>
              <w:pBdr>
                <w:top w:val="nil"/>
                <w:left w:val="nil"/>
                <w:bottom w:val="nil"/>
                <w:right w:val="nil"/>
                <w:between w:val="nil"/>
              </w:pBdr>
              <w:spacing w:after="0" w:line="259" w:lineRule="auto"/>
              <w:rPr>
                <w:rFonts w:asciiTheme="minorHAnsi" w:hAnsiTheme="minorHAnsi" w:cstheme="minorHAnsi"/>
                <w:bCs/>
                <w:sz w:val="24"/>
                <w:szCs w:val="24"/>
              </w:rPr>
            </w:pPr>
          </w:p>
          <w:p w:rsidRPr="00C6026E" w:rsidR="003B23C0" w:rsidP="00C6026E" w:rsidRDefault="00C6026E" w14:paraId="2052B97C" w14:textId="22F6687D">
            <w:pPr>
              <w:pBdr>
                <w:top w:val="nil"/>
                <w:left w:val="nil"/>
                <w:bottom w:val="nil"/>
                <w:right w:val="nil"/>
                <w:between w:val="nil"/>
              </w:pBdr>
              <w:spacing w:after="0" w:line="259" w:lineRule="auto"/>
              <w:rPr>
                <w:rFonts w:asciiTheme="minorHAnsi" w:hAnsiTheme="minorHAnsi" w:cstheme="minorHAnsi"/>
                <w:b/>
                <w:bCs/>
                <w:sz w:val="24"/>
                <w:szCs w:val="24"/>
              </w:rPr>
            </w:pPr>
            <w:r w:rsidRPr="000252A2">
              <w:rPr>
                <w:rFonts w:asciiTheme="minorHAnsi" w:hAnsiTheme="minorHAnsi" w:cstheme="minorHAnsi"/>
                <w:b/>
                <w:bCs/>
                <w:sz w:val="24"/>
                <w:szCs w:val="24"/>
              </w:rPr>
              <w:t>If at any time you d</w:t>
            </w:r>
            <w:r w:rsidR="000252A2">
              <w:rPr>
                <w:rFonts w:asciiTheme="minorHAnsi" w:hAnsiTheme="minorHAnsi" w:cstheme="minorHAnsi"/>
                <w:b/>
                <w:bCs/>
                <w:sz w:val="24"/>
                <w:szCs w:val="24"/>
              </w:rPr>
              <w:t>o not feel qualified to clean u</w:t>
            </w:r>
            <w:r w:rsidRPr="000252A2">
              <w:rPr>
                <w:rFonts w:asciiTheme="minorHAnsi" w:hAnsiTheme="minorHAnsi" w:cstheme="minorHAnsi"/>
                <w:b/>
                <w:bCs/>
                <w:sz w:val="24"/>
                <w:szCs w:val="24"/>
              </w:rPr>
              <w:t>p the spill</w:t>
            </w:r>
            <w:r w:rsidR="000252A2">
              <w:rPr>
                <w:rFonts w:asciiTheme="minorHAnsi" w:hAnsiTheme="minorHAnsi" w:cstheme="minorHAnsi"/>
                <w:b/>
                <w:bCs/>
                <w:sz w:val="24"/>
                <w:szCs w:val="24"/>
              </w:rPr>
              <w:t xml:space="preserve"> according to the instructions above</w:t>
            </w:r>
            <w:r w:rsidRPr="000252A2">
              <w:rPr>
                <w:rFonts w:asciiTheme="minorHAnsi" w:hAnsiTheme="minorHAnsi" w:cstheme="minorHAnsi"/>
                <w:b/>
                <w:bCs/>
                <w:sz w:val="24"/>
                <w:szCs w:val="24"/>
              </w:rPr>
              <w:t>, contact</w:t>
            </w:r>
            <w:r w:rsidRPr="000252A2" w:rsidR="001D3315">
              <w:rPr>
                <w:rFonts w:asciiTheme="minorHAnsi" w:hAnsiTheme="minorHAnsi" w:cstheme="minorHAnsi"/>
                <w:b/>
                <w:bCs/>
                <w:sz w:val="24"/>
                <w:szCs w:val="24"/>
              </w:rPr>
              <w:t xml:space="preserve"> the OESO Spill Response team by calling 911 from a campus phone or </w:t>
            </w:r>
            <w:r w:rsidRPr="000252A2" w:rsidR="007623D4">
              <w:rPr>
                <w:rFonts w:asciiTheme="minorHAnsi" w:hAnsiTheme="minorHAnsi" w:cstheme="minorHAnsi"/>
                <w:b/>
                <w:bCs/>
                <w:sz w:val="24"/>
                <w:szCs w:val="24"/>
              </w:rPr>
              <w:t>919-</w:t>
            </w:r>
            <w:r w:rsidRPr="000252A2" w:rsidR="001D3315">
              <w:rPr>
                <w:rFonts w:asciiTheme="minorHAnsi" w:hAnsiTheme="minorHAnsi" w:cstheme="minorHAnsi"/>
                <w:b/>
                <w:bCs/>
                <w:sz w:val="24"/>
                <w:szCs w:val="24"/>
              </w:rPr>
              <w:t>684-2444 from any phone</w:t>
            </w:r>
            <w:r w:rsidRPr="000252A2">
              <w:rPr>
                <w:rFonts w:asciiTheme="minorHAnsi" w:hAnsiTheme="minorHAnsi" w:cstheme="minorHAnsi"/>
                <w:b/>
                <w:bCs/>
                <w:sz w:val="24"/>
                <w:szCs w:val="24"/>
              </w:rPr>
              <w:t xml:space="preserve"> to report the spill.</w:t>
            </w:r>
          </w:p>
        </w:tc>
      </w:tr>
    </w:tbl>
    <w:p w:rsidRPr="002920F3" w:rsidR="003B23C0" w:rsidP="00681426" w:rsidRDefault="003B23C0" w14:paraId="5C4F3481" w14:textId="77777777">
      <w:pPr>
        <w:spacing w:after="0" w:line="240" w:lineRule="auto"/>
        <w:rPr>
          <w:rFonts w:asciiTheme="minorHAnsi" w:hAnsiTheme="minorHAnsi" w:cstheme="minorHAnsi"/>
          <w:b/>
          <w:bCs/>
          <w:sz w:val="24"/>
          <w:szCs w:val="24"/>
          <w:u w:val="single"/>
        </w:rPr>
      </w:pPr>
    </w:p>
    <w:p w:rsidRPr="002920F3" w:rsidR="006B6E7D" w:rsidP="006B6E7D" w:rsidRDefault="008C54F6" w14:paraId="632F5D43" w14:textId="0C2F0C22">
      <w:pPr>
        <w:numPr>
          <w:ilvl w:val="0"/>
          <w:numId w:val="1"/>
        </w:numPr>
        <w:spacing w:after="0" w:line="240" w:lineRule="auto"/>
        <w:rPr>
          <w:rFonts w:asciiTheme="minorHAnsi" w:hAnsiTheme="minorHAnsi" w:cstheme="minorHAnsi"/>
          <w:b/>
          <w:bCs/>
          <w:sz w:val="24"/>
          <w:szCs w:val="24"/>
          <w:u w:val="single"/>
        </w:rPr>
      </w:pPr>
      <w:r w:rsidRPr="002920F3">
        <w:rPr>
          <w:rFonts w:asciiTheme="minorHAnsi" w:hAnsiTheme="minorHAnsi" w:cstheme="minorHAnsi"/>
          <w:b/>
          <w:bCs/>
          <w:sz w:val="24"/>
          <w:szCs w:val="24"/>
          <w:u w:val="single"/>
        </w:rPr>
        <w:t>Waste</w:t>
      </w:r>
      <w:r w:rsidRPr="002920F3" w:rsidR="003B23C0">
        <w:rPr>
          <w:rFonts w:asciiTheme="minorHAnsi" w:hAnsiTheme="minorHAnsi" w:cstheme="minorHAnsi"/>
          <w:bCs/>
          <w:sz w:val="24"/>
          <w:szCs w:val="24"/>
          <w:u w:val="single"/>
        </w:rPr>
        <w:t xml:space="preserve"> </w:t>
      </w:r>
    </w:p>
    <w:tbl>
      <w:tblPr>
        <w:tblW w:w="0" w:type="auto"/>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877"/>
      </w:tblGrid>
      <w:tr w:rsidRPr="002920F3" w:rsidR="003B23C0" w:rsidTr="00064E4A" w14:paraId="66482AA1" w14:textId="77777777">
        <w:tc>
          <w:tcPr>
            <w:tcW w:w="9877" w:type="dxa"/>
          </w:tcPr>
          <w:p w:rsidRPr="002920F3" w:rsidR="00D01A68" w:rsidP="00D01A68" w:rsidRDefault="00D01A68" w14:paraId="2EAFD130" w14:textId="3D96024D">
            <w:pPr>
              <w:spacing w:after="0" w:line="240" w:lineRule="auto"/>
              <w:jc w:val="both"/>
              <w:rPr>
                <w:rFonts w:asciiTheme="minorHAnsi" w:hAnsiTheme="minorHAnsi" w:cstheme="minorHAnsi"/>
                <w:bCs/>
                <w:sz w:val="24"/>
                <w:szCs w:val="24"/>
              </w:rPr>
            </w:pPr>
            <w:r w:rsidRPr="002920F3">
              <w:rPr>
                <w:rFonts w:asciiTheme="minorHAnsi" w:hAnsiTheme="minorHAnsi" w:cstheme="minorHAnsi"/>
                <w:b/>
                <w:sz w:val="24"/>
                <w:szCs w:val="24"/>
              </w:rPr>
              <w:t>Liquids</w:t>
            </w:r>
            <w:r w:rsidRPr="002920F3">
              <w:rPr>
                <w:rFonts w:asciiTheme="minorHAnsi" w:hAnsiTheme="minorHAnsi" w:cstheme="minorHAnsi"/>
                <w:sz w:val="24"/>
                <w:szCs w:val="24"/>
              </w:rPr>
              <w:t xml:space="preserve">: </w:t>
            </w:r>
            <w:r w:rsidRPr="002920F3">
              <w:rPr>
                <w:rFonts w:asciiTheme="minorHAnsi" w:hAnsiTheme="minorHAnsi" w:cstheme="minorHAnsi"/>
                <w:bCs/>
                <w:i/>
                <w:sz w:val="24"/>
                <w:szCs w:val="24"/>
              </w:rPr>
              <w:t>may be chemically decontaminated</w:t>
            </w:r>
            <w:r w:rsidRPr="002920F3">
              <w:rPr>
                <w:rFonts w:asciiTheme="minorHAnsi" w:hAnsiTheme="minorHAnsi" w:cstheme="minorHAnsi"/>
                <w:bCs/>
                <w:sz w:val="24"/>
                <w:szCs w:val="24"/>
              </w:rPr>
              <w:t xml:space="preserve"> (at least one method must be listed):</w:t>
            </w:r>
          </w:p>
          <w:p w:rsidRPr="002920F3" w:rsidR="00D01A68" w:rsidP="00D01A68" w:rsidRDefault="00D01A68" w14:paraId="29F8FDAC" w14:textId="6841A2B3">
            <w:pPr>
              <w:numPr>
                <w:ilvl w:val="0"/>
                <w:numId w:val="14"/>
              </w:numPr>
              <w:autoSpaceDE w:val="0"/>
              <w:autoSpaceDN w:val="0"/>
              <w:adjustRightInd w:val="0"/>
              <w:spacing w:after="0" w:line="240" w:lineRule="auto"/>
              <w:ind w:left="360"/>
              <w:rPr>
                <w:rFonts w:asciiTheme="minorHAnsi" w:hAnsiTheme="minorHAnsi" w:cstheme="minorHAnsi"/>
                <w:bCs/>
                <w:sz w:val="24"/>
                <w:szCs w:val="24"/>
              </w:rPr>
            </w:pPr>
            <w:r w:rsidRPr="002920F3">
              <w:rPr>
                <w:rFonts w:asciiTheme="minorHAnsi" w:hAnsiTheme="minorHAnsi" w:cstheme="minorHAnsi"/>
                <w:bCs/>
                <w:sz w:val="24"/>
                <w:szCs w:val="24"/>
              </w:rPr>
              <w:t xml:space="preserve">Name and concentration of decontamination solution: </w:t>
            </w:r>
            <w:r w:rsidRPr="002920F3">
              <w:rPr>
                <w:rFonts w:asciiTheme="minorHAnsi" w:hAnsiTheme="minorHAnsi" w:cstheme="minorHAnsi"/>
                <w:sz w:val="24"/>
                <w:szCs w:val="24"/>
              </w:rPr>
              <w:t xml:space="preserve">Use </w:t>
            </w:r>
            <w:r w:rsidRPr="002920F3">
              <w:rPr>
                <w:rFonts w:asciiTheme="minorHAnsi" w:hAnsiTheme="minorHAnsi" w:cstheme="minorHAnsi"/>
                <w:b/>
                <w:sz w:val="24"/>
                <w:szCs w:val="24"/>
              </w:rPr>
              <w:t>1</w:t>
            </w:r>
            <w:r w:rsidRPr="002920F3" w:rsidR="00A01FC5">
              <w:rPr>
                <w:rFonts w:asciiTheme="minorHAnsi" w:hAnsiTheme="minorHAnsi" w:cstheme="minorHAnsi"/>
                <w:b/>
                <w:sz w:val="24"/>
                <w:szCs w:val="24"/>
              </w:rPr>
              <w:t>:10</w:t>
            </w:r>
            <w:r w:rsidRPr="002920F3">
              <w:rPr>
                <w:rFonts w:asciiTheme="minorHAnsi" w:hAnsiTheme="minorHAnsi" w:cstheme="minorHAnsi"/>
                <w:b/>
                <w:sz w:val="24"/>
                <w:szCs w:val="24"/>
              </w:rPr>
              <w:t xml:space="preserve"> bleach solution</w:t>
            </w:r>
            <w:r w:rsidRPr="002920F3">
              <w:rPr>
                <w:rFonts w:asciiTheme="minorHAnsi" w:hAnsiTheme="minorHAnsi" w:cstheme="minorHAnsi"/>
                <w:sz w:val="24"/>
                <w:szCs w:val="24"/>
              </w:rPr>
              <w:t>, made daily</w:t>
            </w:r>
          </w:p>
          <w:p w:rsidRPr="002920F3" w:rsidR="00D01A68" w:rsidP="00D01A68" w:rsidRDefault="00D01A68" w14:paraId="50288427" w14:textId="0EC42F41">
            <w:pPr>
              <w:numPr>
                <w:ilvl w:val="0"/>
                <w:numId w:val="14"/>
              </w:numPr>
              <w:autoSpaceDE w:val="0"/>
              <w:autoSpaceDN w:val="0"/>
              <w:adjustRightInd w:val="0"/>
              <w:spacing w:after="0" w:line="240" w:lineRule="auto"/>
              <w:ind w:left="360"/>
              <w:rPr>
                <w:rFonts w:asciiTheme="minorHAnsi" w:hAnsiTheme="minorHAnsi" w:cstheme="minorHAnsi"/>
                <w:bCs/>
                <w:sz w:val="24"/>
                <w:szCs w:val="24"/>
              </w:rPr>
            </w:pPr>
            <w:r w:rsidRPr="002920F3">
              <w:rPr>
                <w:rFonts w:asciiTheme="minorHAnsi" w:hAnsiTheme="minorHAnsi" w:cstheme="minorHAnsi"/>
                <w:bCs/>
                <w:sz w:val="24"/>
                <w:szCs w:val="24"/>
              </w:rPr>
              <w:t xml:space="preserve">Time for effective decontamination: </w:t>
            </w:r>
            <w:r w:rsidRPr="002920F3" w:rsidR="00A01FC5">
              <w:rPr>
                <w:rFonts w:asciiTheme="minorHAnsi" w:hAnsiTheme="minorHAnsi" w:cstheme="minorHAnsi"/>
                <w:bCs/>
                <w:sz w:val="24"/>
                <w:szCs w:val="24"/>
              </w:rPr>
              <w:t>30 minutes contact time with 1:10</w:t>
            </w:r>
            <w:r w:rsidRPr="002920F3">
              <w:rPr>
                <w:rFonts w:asciiTheme="minorHAnsi" w:hAnsiTheme="minorHAnsi" w:cstheme="minorHAnsi"/>
                <w:bCs/>
                <w:sz w:val="24"/>
                <w:szCs w:val="24"/>
              </w:rPr>
              <w:t xml:space="preserve"> bleach</w:t>
            </w:r>
            <w:r w:rsidRPr="002920F3" w:rsidR="00A01FC5">
              <w:rPr>
                <w:rFonts w:asciiTheme="minorHAnsi" w:hAnsiTheme="minorHAnsi" w:cstheme="minorHAnsi"/>
                <w:bCs/>
                <w:sz w:val="24"/>
                <w:szCs w:val="24"/>
              </w:rPr>
              <w:t xml:space="preserve"> so</w:t>
            </w:r>
            <w:r w:rsidRPr="002920F3" w:rsidR="00405850">
              <w:rPr>
                <w:rFonts w:asciiTheme="minorHAnsi" w:hAnsiTheme="minorHAnsi" w:cstheme="minorHAnsi"/>
                <w:bCs/>
                <w:sz w:val="24"/>
                <w:szCs w:val="24"/>
              </w:rPr>
              <w:t>l</w:t>
            </w:r>
            <w:r w:rsidRPr="002920F3" w:rsidR="00A01FC5">
              <w:rPr>
                <w:rFonts w:asciiTheme="minorHAnsi" w:hAnsiTheme="minorHAnsi" w:cstheme="minorHAnsi"/>
                <w:bCs/>
                <w:sz w:val="24"/>
                <w:szCs w:val="24"/>
              </w:rPr>
              <w:t>ution</w:t>
            </w:r>
            <w:r w:rsidRPr="002920F3">
              <w:rPr>
                <w:rFonts w:asciiTheme="minorHAnsi" w:hAnsiTheme="minorHAnsi" w:cstheme="minorHAnsi"/>
                <w:bCs/>
                <w:sz w:val="24"/>
                <w:szCs w:val="24"/>
              </w:rPr>
              <w:t xml:space="preserve"> at room temperature will inactivate the toxin. After 30 minutes and while wearing face protection, pour down the drain followed by a copious amount of water.</w:t>
            </w:r>
          </w:p>
          <w:p w:rsidRPr="002920F3" w:rsidR="00D01A68" w:rsidP="00D0410D" w:rsidRDefault="00D01A68" w14:paraId="2BF4A303" w14:textId="77777777">
            <w:pPr>
              <w:spacing w:after="0" w:line="240" w:lineRule="auto"/>
              <w:rPr>
                <w:rFonts w:asciiTheme="minorHAnsi" w:hAnsiTheme="minorHAnsi" w:cstheme="minorHAnsi"/>
                <w:sz w:val="24"/>
                <w:szCs w:val="24"/>
              </w:rPr>
            </w:pPr>
          </w:p>
          <w:p w:rsidRPr="000619CC" w:rsidR="00D01A68" w:rsidP="0086304C" w:rsidRDefault="004E444C" w14:paraId="7E42DDE9" w14:textId="0CF61BE1">
            <w:pPr>
              <w:spacing w:after="0" w:line="240" w:lineRule="auto"/>
              <w:rPr>
                <w:rFonts w:asciiTheme="minorHAnsi" w:hAnsiTheme="minorHAnsi" w:cstheme="minorHAnsi"/>
                <w:sz w:val="24"/>
                <w:szCs w:val="24"/>
              </w:rPr>
            </w:pPr>
            <w:r w:rsidRPr="002920F3">
              <w:rPr>
                <w:rFonts w:asciiTheme="minorHAnsi" w:hAnsiTheme="minorHAnsi" w:cstheme="minorHAnsi"/>
                <w:sz w:val="24"/>
                <w:szCs w:val="24"/>
              </w:rPr>
              <w:t xml:space="preserve">All </w:t>
            </w:r>
            <w:r w:rsidRPr="002920F3" w:rsidR="00D01A68">
              <w:rPr>
                <w:rFonts w:asciiTheme="minorHAnsi" w:hAnsiTheme="minorHAnsi" w:cstheme="minorHAnsi"/>
                <w:sz w:val="24"/>
                <w:szCs w:val="24"/>
              </w:rPr>
              <w:t xml:space="preserve">solid </w:t>
            </w:r>
            <w:r w:rsidRPr="002920F3">
              <w:rPr>
                <w:rFonts w:asciiTheme="minorHAnsi" w:hAnsiTheme="minorHAnsi" w:cstheme="minorHAnsi"/>
                <w:sz w:val="24"/>
                <w:szCs w:val="24"/>
              </w:rPr>
              <w:t xml:space="preserve">material to come into contact with </w:t>
            </w:r>
            <w:r w:rsidR="0086304C">
              <w:rPr>
                <w:rFonts w:asciiTheme="minorHAnsi" w:hAnsiTheme="minorHAnsi" w:cstheme="minorHAnsi"/>
                <w:sz w:val="24"/>
                <w:szCs w:val="24"/>
              </w:rPr>
              <w:t>this toxin</w:t>
            </w:r>
            <w:r w:rsidRPr="002920F3">
              <w:rPr>
                <w:rFonts w:asciiTheme="minorHAnsi" w:hAnsiTheme="minorHAnsi" w:cstheme="minorHAnsi"/>
                <w:sz w:val="24"/>
                <w:szCs w:val="24"/>
              </w:rPr>
              <w:t xml:space="preserve"> will be disposed in biohazard bags and </w:t>
            </w:r>
            <w:r w:rsidRPr="002920F3">
              <w:rPr>
                <w:rFonts w:asciiTheme="minorHAnsi" w:hAnsiTheme="minorHAnsi" w:cstheme="minorHAnsi"/>
                <w:b/>
                <w:sz w:val="24"/>
                <w:szCs w:val="24"/>
              </w:rPr>
              <w:t xml:space="preserve">autoclaved for 90 minutes at </w:t>
            </w:r>
            <w:r w:rsidRPr="005B57E6" w:rsidR="005B57E6">
              <w:rPr>
                <w:rFonts w:asciiTheme="minorHAnsi" w:hAnsiTheme="minorHAnsi" w:cstheme="minorHAnsi"/>
                <w:b/>
                <w:sz w:val="24"/>
                <w:szCs w:val="24"/>
              </w:rPr>
              <w:t>121</w:t>
            </w:r>
            <w:r w:rsidRPr="005B57E6" w:rsidR="005B57E6">
              <w:rPr>
                <w:rFonts w:ascii="Symbol" w:hAnsi="Symbol" w:eastAsia="Symbol" w:cs="Symbol" w:asciiTheme="minorHAnsi" w:hAnsiTheme="minorHAnsi" w:cstheme="minorHAnsi"/>
                <w:b/>
                <w:sz w:val="24"/>
                <w:szCs w:val="24"/>
              </w:rPr>
              <w:t>°</w:t>
            </w:r>
            <w:r w:rsidRPr="005B57E6" w:rsidR="005B57E6">
              <w:rPr>
                <w:rFonts w:asciiTheme="minorHAnsi" w:hAnsiTheme="minorHAnsi" w:cstheme="minorHAnsi"/>
                <w:b/>
                <w:sz w:val="24"/>
                <w:szCs w:val="24"/>
              </w:rPr>
              <w:t>C</w:t>
            </w:r>
            <w:r w:rsidRPr="002920F3">
              <w:rPr>
                <w:rFonts w:asciiTheme="minorHAnsi" w:hAnsiTheme="minorHAnsi" w:cstheme="minorHAnsi"/>
                <w:b/>
                <w:sz w:val="24"/>
                <w:szCs w:val="24"/>
              </w:rPr>
              <w:t xml:space="preserve"> before disposal</w:t>
            </w:r>
            <w:r w:rsidRPr="002920F3">
              <w:rPr>
                <w:rFonts w:asciiTheme="minorHAnsi" w:hAnsiTheme="minorHAnsi" w:cstheme="minorHAnsi"/>
                <w:sz w:val="24"/>
                <w:szCs w:val="24"/>
              </w:rPr>
              <w:t xml:space="preserve">. </w:t>
            </w:r>
            <w:commentRangeStart w:id="13"/>
            <w:r w:rsidRPr="002920F3">
              <w:rPr>
                <w:rFonts w:asciiTheme="minorHAnsi" w:hAnsiTheme="minorHAnsi" w:cstheme="minorHAnsi"/>
                <w:sz w:val="24"/>
                <w:szCs w:val="24"/>
              </w:rPr>
              <w:t xml:space="preserve">Used needles and syringes </w:t>
            </w:r>
            <w:proofErr w:type="gramStart"/>
            <w:r w:rsidRPr="002920F3">
              <w:rPr>
                <w:rFonts w:asciiTheme="minorHAnsi" w:hAnsiTheme="minorHAnsi" w:cstheme="minorHAnsi"/>
                <w:sz w:val="24"/>
                <w:szCs w:val="24"/>
              </w:rPr>
              <w:t>will be placed</w:t>
            </w:r>
            <w:proofErr w:type="gramEnd"/>
            <w:r w:rsidRPr="002920F3">
              <w:rPr>
                <w:rFonts w:asciiTheme="minorHAnsi" w:hAnsiTheme="minorHAnsi" w:cstheme="minorHAnsi"/>
                <w:sz w:val="24"/>
                <w:szCs w:val="24"/>
              </w:rPr>
              <w:t xml:space="preserve"> in red plastic sharps disposal containers, closed when 2/3 filled, and autoclaved for 90 minutes at </w:t>
            </w:r>
            <w:r w:rsidRPr="002920F3" w:rsidR="005B57E6">
              <w:rPr>
                <w:rFonts w:asciiTheme="minorHAnsi" w:hAnsiTheme="minorHAnsi" w:cstheme="minorHAnsi"/>
                <w:sz w:val="24"/>
                <w:szCs w:val="24"/>
              </w:rPr>
              <w:t>121</w:t>
            </w:r>
            <w:r w:rsidRPr="002920F3" w:rsidR="005B57E6">
              <w:rPr>
                <w:rFonts w:ascii="Symbol" w:hAnsi="Symbol" w:eastAsia="Symbol" w:cs="Symbol" w:asciiTheme="minorHAnsi" w:hAnsiTheme="minorHAnsi" w:cstheme="minorHAnsi"/>
                <w:sz w:val="24"/>
                <w:szCs w:val="24"/>
              </w:rPr>
              <w:t>°</w:t>
            </w:r>
            <w:r w:rsidRPr="002920F3" w:rsidR="005B57E6">
              <w:rPr>
                <w:rFonts w:asciiTheme="minorHAnsi" w:hAnsiTheme="minorHAnsi" w:cstheme="minorHAnsi"/>
                <w:sz w:val="24"/>
                <w:szCs w:val="24"/>
              </w:rPr>
              <w:t>C</w:t>
            </w:r>
            <w:r w:rsidRPr="002920F3" w:rsidR="00D01A68">
              <w:rPr>
                <w:rFonts w:asciiTheme="minorHAnsi" w:hAnsiTheme="minorHAnsi" w:cstheme="minorHAnsi"/>
                <w:sz w:val="24"/>
                <w:szCs w:val="24"/>
              </w:rPr>
              <w:t>.</w:t>
            </w:r>
            <w:r w:rsidRPr="002920F3" w:rsidR="00800067">
              <w:rPr>
                <w:rFonts w:asciiTheme="minorHAnsi" w:hAnsiTheme="minorHAnsi" w:cstheme="minorHAnsi"/>
                <w:sz w:val="24"/>
                <w:szCs w:val="24"/>
              </w:rPr>
              <w:t xml:space="preserve"> </w:t>
            </w:r>
            <w:r w:rsidR="0086304C">
              <w:rPr>
                <w:rFonts w:asciiTheme="minorHAnsi" w:hAnsiTheme="minorHAnsi" w:cstheme="minorHAnsi"/>
                <w:sz w:val="24"/>
                <w:szCs w:val="24"/>
              </w:rPr>
              <w:t>Animals treated with this toxin will be disposed by DLAR-standard disposal method.</w:t>
            </w:r>
            <w:commentRangeEnd w:id="13"/>
            <w:r w:rsidR="005D70B5">
              <w:rPr>
                <w:rStyle w:val="CommentReference"/>
              </w:rPr>
              <w:commentReference w:id="13"/>
            </w:r>
          </w:p>
        </w:tc>
      </w:tr>
    </w:tbl>
    <w:p w:rsidR="000619CC" w:rsidP="000619CC" w:rsidRDefault="000619CC" w14:paraId="03D3D829" w14:textId="77777777">
      <w:pPr>
        <w:pStyle w:val="ListParagraph"/>
        <w:spacing w:after="0" w:line="240" w:lineRule="auto"/>
        <w:ind w:left="360"/>
        <w:rPr>
          <w:rFonts w:asciiTheme="minorHAnsi" w:hAnsiTheme="minorHAnsi" w:cstheme="minorHAnsi"/>
          <w:b/>
          <w:bCs/>
          <w:sz w:val="24"/>
          <w:szCs w:val="24"/>
          <w:u w:val="single"/>
        </w:rPr>
      </w:pPr>
    </w:p>
    <w:p w:rsidRPr="002920F3" w:rsidR="001D3315" w:rsidP="001D3315" w:rsidRDefault="00D0410D" w14:paraId="4A38A1EC" w14:textId="6BB46D59">
      <w:pPr>
        <w:pStyle w:val="ListParagraph"/>
        <w:numPr>
          <w:ilvl w:val="0"/>
          <w:numId w:val="1"/>
        </w:numPr>
        <w:spacing w:after="0" w:line="240" w:lineRule="auto"/>
        <w:rPr>
          <w:rFonts w:asciiTheme="minorHAnsi" w:hAnsiTheme="minorHAnsi" w:cstheme="minorHAnsi"/>
          <w:b/>
          <w:bCs/>
          <w:sz w:val="24"/>
          <w:szCs w:val="24"/>
          <w:u w:val="single"/>
        </w:rPr>
      </w:pPr>
      <w:r w:rsidRPr="002920F3">
        <w:rPr>
          <w:rFonts w:asciiTheme="minorHAnsi" w:hAnsiTheme="minorHAnsi" w:cstheme="minorHAnsi"/>
          <w:b/>
          <w:bCs/>
          <w:sz w:val="24"/>
          <w:szCs w:val="24"/>
          <w:u w:val="single"/>
        </w:rPr>
        <w:t>Training</w:t>
      </w:r>
      <w:r w:rsidRPr="002920F3" w:rsidR="001D3315">
        <w:rPr>
          <w:rFonts w:asciiTheme="minorHAnsi" w:hAnsiTheme="minorHAnsi" w:cstheme="minorHAnsi"/>
          <w:b/>
          <w:bCs/>
          <w:sz w:val="24"/>
          <w:szCs w:val="24"/>
          <w:u w:val="single"/>
        </w:rPr>
        <w:t xml:space="preserve"> </w:t>
      </w:r>
    </w:p>
    <w:tbl>
      <w:tblPr>
        <w:tblW w:w="0" w:type="auto"/>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877"/>
      </w:tblGrid>
      <w:tr w:rsidRPr="002920F3" w:rsidR="001D3315" w:rsidTr="00E360E6" w14:paraId="6B8856C6" w14:textId="77777777">
        <w:tc>
          <w:tcPr>
            <w:tcW w:w="9877" w:type="dxa"/>
          </w:tcPr>
          <w:p w:rsidRPr="002920F3" w:rsidR="001D3315" w:rsidP="001D3315" w:rsidRDefault="001D3315" w14:paraId="1529FF33" w14:textId="47A5F25B">
            <w:pPr>
              <w:pStyle w:val="Default"/>
              <w:rPr>
                <w:rFonts w:asciiTheme="minorHAnsi" w:hAnsiTheme="minorHAnsi" w:cstheme="minorHAnsi"/>
              </w:rPr>
            </w:pPr>
            <w:r w:rsidRPr="002920F3">
              <w:rPr>
                <w:rFonts w:asciiTheme="minorHAnsi" w:hAnsiTheme="minorHAnsi" w:cstheme="minorHAnsi"/>
              </w:rPr>
              <w:t xml:space="preserve">All personnel who work with </w:t>
            </w:r>
            <w:r w:rsidR="0086304C">
              <w:rPr>
                <w:rFonts w:asciiTheme="minorHAnsi" w:hAnsiTheme="minorHAnsi" w:cstheme="minorHAnsi"/>
              </w:rPr>
              <w:t xml:space="preserve">this toxin </w:t>
            </w:r>
            <w:r w:rsidRPr="002920F3">
              <w:rPr>
                <w:rFonts w:asciiTheme="minorHAnsi" w:hAnsiTheme="minorHAnsi" w:cstheme="minorHAnsi"/>
              </w:rPr>
              <w:t xml:space="preserve">will be required to: </w:t>
            </w:r>
          </w:p>
          <w:p w:rsidRPr="002920F3" w:rsidR="001D3315" w:rsidP="001D3315" w:rsidRDefault="001D3315" w14:paraId="45FBAB44" w14:textId="345980AB">
            <w:pPr>
              <w:pStyle w:val="ListParagraph"/>
              <w:numPr>
                <w:ilvl w:val="0"/>
                <w:numId w:val="17"/>
              </w:numPr>
              <w:spacing w:line="240" w:lineRule="auto"/>
              <w:jc w:val="both"/>
              <w:rPr>
                <w:rFonts w:asciiTheme="minorHAnsi" w:hAnsiTheme="minorHAnsi" w:cstheme="minorHAnsi"/>
                <w:sz w:val="24"/>
                <w:szCs w:val="24"/>
              </w:rPr>
            </w:pPr>
            <w:r w:rsidRPr="002920F3">
              <w:rPr>
                <w:rFonts w:asciiTheme="minorHAnsi" w:hAnsiTheme="minorHAnsi" w:cstheme="minorHAnsi"/>
                <w:sz w:val="24"/>
                <w:szCs w:val="24"/>
              </w:rPr>
              <w:t>Be trained in the t</w:t>
            </w:r>
            <w:r w:rsidR="0086304C">
              <w:rPr>
                <w:rFonts w:asciiTheme="minorHAnsi" w:hAnsiTheme="minorHAnsi" w:cstheme="minorHAnsi"/>
                <w:sz w:val="24"/>
                <w:szCs w:val="24"/>
              </w:rPr>
              <w:t>heory and practice of the toxin</w:t>
            </w:r>
            <w:r w:rsidRPr="002920F3">
              <w:rPr>
                <w:rFonts w:asciiTheme="minorHAnsi" w:hAnsiTheme="minorHAnsi" w:cstheme="minorHAnsi"/>
                <w:sz w:val="24"/>
                <w:szCs w:val="24"/>
              </w:rPr>
              <w:t xml:space="preserve"> to be used, with special emphasis on the nature of the practical hazards associated with laboratory operations. This includes how to handle transfers of liquids containing toxin, where to place waste solutions and contaminated materials or equipment, and how to decontaminate work areas after routine operations and accidental spills.</w:t>
            </w:r>
          </w:p>
          <w:p w:rsidR="000359F1" w:rsidP="000359F1" w:rsidRDefault="001D3315" w14:paraId="34964AA9" w14:textId="77777777">
            <w:pPr>
              <w:pStyle w:val="ListParagraph"/>
              <w:numPr>
                <w:ilvl w:val="0"/>
                <w:numId w:val="17"/>
              </w:numPr>
              <w:spacing w:line="240" w:lineRule="auto"/>
              <w:jc w:val="both"/>
              <w:rPr>
                <w:rFonts w:asciiTheme="minorHAnsi" w:hAnsiTheme="minorHAnsi" w:cstheme="minorHAnsi"/>
                <w:b/>
                <w:sz w:val="24"/>
                <w:szCs w:val="24"/>
                <w:u w:val="single"/>
              </w:rPr>
            </w:pPr>
            <w:r w:rsidRPr="000619CC">
              <w:rPr>
                <w:rFonts w:asciiTheme="minorHAnsi" w:hAnsiTheme="minorHAnsi" w:cstheme="minorHAnsi"/>
                <w:b/>
                <w:sz w:val="24"/>
                <w:szCs w:val="24"/>
                <w:u w:val="single"/>
              </w:rPr>
              <w:t>Read and fully adhe</w:t>
            </w:r>
            <w:r w:rsidR="0086304C">
              <w:rPr>
                <w:rFonts w:asciiTheme="minorHAnsi" w:hAnsiTheme="minorHAnsi" w:cstheme="minorHAnsi"/>
                <w:b/>
                <w:sz w:val="24"/>
                <w:szCs w:val="24"/>
                <w:u w:val="single"/>
              </w:rPr>
              <w:t>re to this SOP when handling this</w:t>
            </w:r>
            <w:r w:rsidRPr="000619CC">
              <w:rPr>
                <w:rFonts w:asciiTheme="minorHAnsi" w:hAnsiTheme="minorHAnsi" w:cstheme="minorHAnsi"/>
                <w:b/>
                <w:sz w:val="24"/>
                <w:szCs w:val="24"/>
                <w:u w:val="single"/>
              </w:rPr>
              <w:t xml:space="preserve"> toxin.</w:t>
            </w:r>
          </w:p>
          <w:p w:rsidRPr="000359F1" w:rsidR="000359F1" w:rsidP="000359F1" w:rsidRDefault="001D3315" w14:paraId="17780025" w14:textId="77777777">
            <w:pPr>
              <w:pStyle w:val="ListParagraph"/>
              <w:numPr>
                <w:ilvl w:val="0"/>
                <w:numId w:val="17"/>
              </w:numPr>
              <w:spacing w:line="240" w:lineRule="auto"/>
              <w:jc w:val="both"/>
              <w:rPr>
                <w:rFonts w:asciiTheme="minorHAnsi" w:hAnsiTheme="minorHAnsi" w:cstheme="minorHAnsi"/>
                <w:b/>
                <w:sz w:val="24"/>
                <w:szCs w:val="24"/>
                <w:u w:val="single"/>
              </w:rPr>
            </w:pPr>
            <w:r w:rsidRPr="000359F1">
              <w:rPr>
                <w:rFonts w:asciiTheme="minorHAnsi" w:hAnsiTheme="minorHAnsi" w:cstheme="minorHAnsi"/>
                <w:b/>
                <w:sz w:val="24"/>
                <w:szCs w:val="24"/>
              </w:rPr>
              <w:t xml:space="preserve">Be current </w:t>
            </w:r>
            <w:r w:rsidRPr="000359F1" w:rsidR="004C4B65">
              <w:rPr>
                <w:rFonts w:asciiTheme="minorHAnsi" w:hAnsiTheme="minorHAnsi" w:cstheme="minorHAnsi"/>
                <w:b/>
                <w:sz w:val="24"/>
                <w:szCs w:val="24"/>
              </w:rPr>
              <w:t>in labora</w:t>
            </w:r>
            <w:r w:rsidRPr="000359F1" w:rsidR="004A3850">
              <w:rPr>
                <w:rFonts w:asciiTheme="minorHAnsi" w:hAnsiTheme="minorHAnsi" w:cstheme="minorHAnsi"/>
                <w:b/>
                <w:sz w:val="24"/>
                <w:szCs w:val="24"/>
              </w:rPr>
              <w:t>tory worker health</w:t>
            </w:r>
            <w:r w:rsidRPr="000359F1" w:rsidR="004C4B65">
              <w:rPr>
                <w:rFonts w:asciiTheme="minorHAnsi" w:hAnsiTheme="minorHAnsi" w:cstheme="minorHAnsi"/>
                <w:b/>
                <w:sz w:val="24"/>
                <w:szCs w:val="24"/>
              </w:rPr>
              <w:t xml:space="preserve"> review </w:t>
            </w:r>
            <w:r w:rsidRPr="000359F1">
              <w:rPr>
                <w:rFonts w:asciiTheme="minorHAnsi" w:hAnsiTheme="minorHAnsi" w:cstheme="minorHAnsi"/>
                <w:b/>
                <w:sz w:val="24"/>
                <w:szCs w:val="24"/>
              </w:rPr>
              <w:t>from EOHW</w:t>
            </w:r>
            <w:r w:rsidRPr="000359F1" w:rsidR="00B0387D">
              <w:rPr>
                <w:rFonts w:asciiTheme="minorHAnsi" w:hAnsiTheme="minorHAnsi" w:cstheme="minorHAnsi"/>
                <w:b/>
                <w:sz w:val="24"/>
                <w:szCs w:val="24"/>
              </w:rPr>
              <w:t xml:space="preserve"> by making an appointment to discuss health considerations and risk (919-684-3136)</w:t>
            </w:r>
            <w:r w:rsidRPr="000359F1">
              <w:rPr>
                <w:rFonts w:asciiTheme="minorHAnsi" w:hAnsiTheme="minorHAnsi" w:cstheme="minorHAnsi"/>
                <w:b/>
                <w:sz w:val="24"/>
                <w:szCs w:val="24"/>
              </w:rPr>
              <w:t xml:space="preserve">. </w:t>
            </w:r>
          </w:p>
          <w:p w:rsidRPr="000359F1" w:rsidR="001D3315" w:rsidP="000359F1" w:rsidRDefault="001D3315" w14:paraId="2862A608" w14:textId="04BB1096">
            <w:pPr>
              <w:pStyle w:val="ListParagraph"/>
              <w:numPr>
                <w:ilvl w:val="0"/>
                <w:numId w:val="17"/>
              </w:numPr>
              <w:spacing w:line="240" w:lineRule="auto"/>
              <w:jc w:val="both"/>
              <w:rPr>
                <w:rFonts w:asciiTheme="minorHAnsi" w:hAnsiTheme="minorHAnsi" w:cstheme="minorHAnsi"/>
                <w:b/>
                <w:sz w:val="24"/>
                <w:szCs w:val="24"/>
                <w:u w:val="single"/>
              </w:rPr>
            </w:pPr>
            <w:r w:rsidRPr="000359F1">
              <w:rPr>
                <w:rFonts w:asciiTheme="minorHAnsi" w:hAnsiTheme="minorHAnsi" w:cstheme="minorHAnsi"/>
              </w:rPr>
              <w:t xml:space="preserve">Sign this SOP documenting compliance with these requirements. </w:t>
            </w:r>
          </w:p>
        </w:tc>
      </w:tr>
    </w:tbl>
    <w:p w:rsidRPr="002920F3" w:rsidR="00D0410D" w:rsidP="001D3315" w:rsidRDefault="00D0410D" w14:paraId="65285076" w14:textId="77777777">
      <w:pPr>
        <w:spacing w:after="0" w:line="240" w:lineRule="auto"/>
        <w:rPr>
          <w:rFonts w:asciiTheme="minorHAnsi" w:hAnsiTheme="minorHAnsi" w:cstheme="minorHAnsi"/>
          <w:bCs/>
          <w:sz w:val="24"/>
          <w:szCs w:val="24"/>
        </w:rPr>
      </w:pPr>
    </w:p>
    <w:p w:rsidR="000252A2" w:rsidRDefault="000252A2" w14:paraId="42A18083" w14:textId="77777777">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rsidRPr="002920F3" w:rsidR="006F4342" w:rsidP="006F4342" w:rsidRDefault="006F4342" w14:paraId="233FB03C" w14:textId="77777777">
      <w:pPr>
        <w:spacing w:after="0" w:line="240" w:lineRule="auto"/>
        <w:ind w:left="360"/>
        <w:jc w:val="center"/>
        <w:rPr>
          <w:rFonts w:asciiTheme="minorHAnsi" w:hAnsiTheme="minorHAnsi" w:cstheme="minorHAnsi"/>
          <w:b/>
          <w:sz w:val="28"/>
          <w:szCs w:val="24"/>
        </w:rPr>
      </w:pPr>
      <w:commentRangeStart w:id="15"/>
      <w:r w:rsidRPr="002920F3">
        <w:rPr>
          <w:rFonts w:asciiTheme="minorHAnsi" w:hAnsiTheme="minorHAnsi" w:cstheme="minorHAnsi"/>
          <w:b/>
          <w:sz w:val="28"/>
          <w:szCs w:val="24"/>
        </w:rPr>
        <w:t>Standard Operating Procedure</w:t>
      </w:r>
      <w:commentRangeEnd w:id="15"/>
      <w:r>
        <w:rPr>
          <w:rStyle w:val="CommentReference"/>
        </w:rPr>
        <w:commentReference w:id="15"/>
      </w:r>
    </w:p>
    <w:p w:rsidR="006F4342" w:rsidP="006F4342" w:rsidRDefault="006F4342" w14:paraId="5D58B4AD" w14:textId="77777777">
      <w:pPr>
        <w:pStyle w:val="Heading1"/>
        <w:shd w:val="clear" w:color="auto" w:fill="FFFFFF"/>
        <w:rPr>
          <w:rFonts w:asciiTheme="minorHAnsi" w:hAnsiTheme="minorHAnsi" w:cstheme="minorHAnsi"/>
          <w:bCs/>
          <w:color w:val="403C36"/>
          <w:kern w:val="36"/>
          <w:sz w:val="28"/>
          <w:szCs w:val="24"/>
        </w:rPr>
      </w:pPr>
      <w:proofErr w:type="gramStart"/>
      <w:r w:rsidRPr="002920F3">
        <w:rPr>
          <w:rFonts w:asciiTheme="minorHAnsi" w:hAnsiTheme="minorHAnsi" w:cstheme="minorHAnsi"/>
          <w:sz w:val="28"/>
          <w:szCs w:val="24"/>
        </w:rPr>
        <w:t>for</w:t>
      </w:r>
      <w:proofErr w:type="gramEnd"/>
      <w:r w:rsidRPr="002920F3">
        <w:rPr>
          <w:rFonts w:asciiTheme="minorHAnsi" w:hAnsiTheme="minorHAnsi" w:cstheme="minorHAnsi"/>
          <w:sz w:val="28"/>
          <w:szCs w:val="24"/>
        </w:rPr>
        <w:t xml:space="preserve"> </w:t>
      </w:r>
      <w:r w:rsidRPr="00B67C81">
        <w:rPr>
          <w:rFonts w:asciiTheme="minorHAnsi" w:hAnsiTheme="minorHAnsi" w:cstheme="minorHAnsi"/>
          <w:bCs/>
          <w:color w:val="403C36"/>
          <w:kern w:val="36"/>
          <w:sz w:val="28"/>
          <w:szCs w:val="24"/>
        </w:rPr>
        <w:t xml:space="preserve">native cholera toxin (composed of the A and the B subunits) </w:t>
      </w:r>
    </w:p>
    <w:p w:rsidR="006F4342" w:rsidP="006F4342" w:rsidRDefault="006F4342" w14:paraId="0262C905" w14:textId="0AD38864">
      <w:pPr>
        <w:spacing w:after="0" w:line="240" w:lineRule="auto"/>
        <w:jc w:val="center"/>
        <w:rPr>
          <w:rFonts w:asciiTheme="minorHAnsi" w:hAnsiTheme="minorHAnsi" w:cstheme="minorHAnsi"/>
          <w:b/>
          <w:sz w:val="24"/>
          <w:szCs w:val="24"/>
        </w:rPr>
      </w:pPr>
      <w:proofErr w:type="gramStart"/>
      <w:r w:rsidRPr="00B67C81">
        <w:rPr>
          <w:rFonts w:asciiTheme="minorHAnsi" w:hAnsiTheme="minorHAnsi" w:cstheme="minorHAnsi"/>
          <w:bCs/>
          <w:color w:val="403C36"/>
          <w:kern w:val="36"/>
          <w:sz w:val="28"/>
          <w:szCs w:val="24"/>
        </w:rPr>
        <w:t>from</w:t>
      </w:r>
      <w:proofErr w:type="gramEnd"/>
      <w:r w:rsidRPr="00B67C81">
        <w:rPr>
          <w:rFonts w:asciiTheme="minorHAnsi" w:hAnsiTheme="minorHAnsi" w:cstheme="minorHAnsi"/>
          <w:bCs/>
          <w:color w:val="403C36"/>
          <w:kern w:val="36"/>
          <w:sz w:val="28"/>
          <w:szCs w:val="24"/>
        </w:rPr>
        <w:t xml:space="preserve"> Vibrio Cholerae bacterium</w:t>
      </w:r>
    </w:p>
    <w:p w:rsidR="006F4342" w:rsidP="006F4342" w:rsidRDefault="006F4342" w14:paraId="32BCAA06" w14:textId="77777777">
      <w:pPr>
        <w:spacing w:after="0" w:line="240" w:lineRule="auto"/>
        <w:jc w:val="both"/>
        <w:rPr>
          <w:rFonts w:asciiTheme="minorHAnsi" w:hAnsiTheme="minorHAnsi" w:cstheme="minorHAnsi"/>
          <w:b/>
          <w:sz w:val="24"/>
          <w:szCs w:val="24"/>
        </w:rPr>
      </w:pPr>
    </w:p>
    <w:p w:rsidRPr="002920F3" w:rsidR="004033A6" w:rsidP="006F4342" w:rsidRDefault="004033A6" w14:paraId="6CEB0395" w14:textId="22C6767F">
      <w:pPr>
        <w:spacing w:after="0" w:line="240" w:lineRule="auto"/>
        <w:jc w:val="both"/>
        <w:rPr>
          <w:rFonts w:asciiTheme="minorHAnsi" w:hAnsiTheme="minorHAnsi" w:cstheme="minorHAnsi"/>
          <w:b/>
          <w:sz w:val="24"/>
          <w:szCs w:val="24"/>
        </w:rPr>
      </w:pPr>
      <w:commentRangeStart w:id="16"/>
      <w:r w:rsidRPr="002920F3">
        <w:rPr>
          <w:rFonts w:asciiTheme="minorHAnsi" w:hAnsiTheme="minorHAnsi" w:cstheme="minorHAnsi"/>
          <w:b/>
          <w:sz w:val="24"/>
          <w:szCs w:val="24"/>
        </w:rPr>
        <w:t>Signature Page:</w:t>
      </w:r>
      <w:commentRangeEnd w:id="16"/>
      <w:r w:rsidR="0086304C">
        <w:rPr>
          <w:rStyle w:val="CommentReference"/>
        </w:rPr>
        <w:commentReference w:id="16"/>
      </w:r>
    </w:p>
    <w:p w:rsidRPr="002920F3" w:rsidR="004033A6" w:rsidP="004033A6" w:rsidRDefault="004033A6" w14:paraId="67964FDF" w14:textId="77777777">
      <w:pPr>
        <w:spacing w:after="0" w:line="240" w:lineRule="auto"/>
        <w:jc w:val="both"/>
        <w:rPr>
          <w:rFonts w:asciiTheme="minorHAnsi" w:hAnsiTheme="minorHAnsi" w:cstheme="minorHAnsi"/>
          <w:b/>
          <w:sz w:val="24"/>
          <w:szCs w:val="24"/>
        </w:rPr>
      </w:pPr>
    </w:p>
    <w:p w:rsidRPr="002920F3" w:rsidR="00D0410D" w:rsidP="00D0410D" w:rsidRDefault="00D0410D" w14:paraId="7658AC62" w14:textId="6212238F">
      <w:pPr>
        <w:spacing w:after="0" w:line="240" w:lineRule="auto"/>
        <w:ind w:left="720" w:firstLine="720"/>
        <w:rPr>
          <w:rFonts w:asciiTheme="minorHAnsi" w:hAnsiTheme="minorHAnsi" w:cstheme="minorHAnsi"/>
          <w:b/>
          <w:sz w:val="24"/>
          <w:szCs w:val="24"/>
        </w:rPr>
      </w:pPr>
      <w:r w:rsidRPr="002920F3">
        <w:rPr>
          <w:rFonts w:asciiTheme="minorHAnsi" w:hAnsiTheme="minorHAnsi" w:cstheme="minorHAnsi"/>
          <w:b/>
          <w:sz w:val="24"/>
          <w:szCs w:val="24"/>
        </w:rPr>
        <w:t>“I have read and understand this SOP. I agree to fully adhere to its requirements.”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216"/>
        <w:gridCol w:w="2112"/>
        <w:gridCol w:w="1592"/>
        <w:gridCol w:w="3262"/>
        <w:gridCol w:w="1608"/>
      </w:tblGrid>
      <w:tr w:rsidRPr="002920F3" w:rsidR="00D0410D" w:rsidTr="00F87DD8" w14:paraId="4EC3C305" w14:textId="77777777">
        <w:tc>
          <w:tcPr>
            <w:tcW w:w="2268" w:type="dxa"/>
            <w:vAlign w:val="bottom"/>
          </w:tcPr>
          <w:p w:rsidRPr="002920F3" w:rsidR="00D0410D" w:rsidP="00F87DD8" w:rsidRDefault="00D0410D" w14:paraId="42DA0FC8" w14:textId="77777777">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Last</w:t>
            </w:r>
          </w:p>
        </w:tc>
        <w:tc>
          <w:tcPr>
            <w:tcW w:w="2160" w:type="dxa"/>
            <w:vAlign w:val="bottom"/>
          </w:tcPr>
          <w:p w:rsidRPr="002920F3" w:rsidR="00D0410D" w:rsidP="00F87DD8" w:rsidRDefault="00D0410D" w14:paraId="429C3FF3" w14:textId="77777777">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First</w:t>
            </w:r>
          </w:p>
        </w:tc>
        <w:tc>
          <w:tcPr>
            <w:tcW w:w="1620" w:type="dxa"/>
            <w:vAlign w:val="bottom"/>
          </w:tcPr>
          <w:p w:rsidRPr="002920F3" w:rsidR="00D0410D" w:rsidP="00F87DD8" w:rsidRDefault="00D0410D" w14:paraId="7F4E3460" w14:textId="77777777">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Duke ID</w:t>
            </w:r>
          </w:p>
        </w:tc>
        <w:tc>
          <w:tcPr>
            <w:tcW w:w="3330" w:type="dxa"/>
            <w:vAlign w:val="bottom"/>
          </w:tcPr>
          <w:p w:rsidRPr="002920F3" w:rsidR="00D0410D" w:rsidP="00F87DD8" w:rsidRDefault="00D0410D" w14:paraId="763C44AD" w14:textId="77777777">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Signature</w:t>
            </w:r>
          </w:p>
        </w:tc>
        <w:tc>
          <w:tcPr>
            <w:tcW w:w="1638" w:type="dxa"/>
          </w:tcPr>
          <w:p w:rsidRPr="002920F3" w:rsidR="00D0410D" w:rsidP="00F87DD8" w:rsidRDefault="00D0410D" w14:paraId="0123A028" w14:textId="77777777">
            <w:pPr>
              <w:spacing w:after="0" w:line="240" w:lineRule="auto"/>
              <w:jc w:val="center"/>
              <w:rPr>
                <w:rFonts w:asciiTheme="minorHAnsi" w:hAnsiTheme="minorHAnsi" w:cstheme="minorHAnsi"/>
                <w:b/>
                <w:sz w:val="24"/>
                <w:szCs w:val="24"/>
              </w:rPr>
            </w:pPr>
            <w:r w:rsidRPr="002920F3">
              <w:rPr>
                <w:rFonts w:asciiTheme="minorHAnsi" w:hAnsiTheme="minorHAnsi" w:cstheme="minorHAnsi"/>
                <w:b/>
                <w:sz w:val="24"/>
                <w:szCs w:val="24"/>
              </w:rPr>
              <w:t>Date</w:t>
            </w:r>
          </w:p>
        </w:tc>
      </w:tr>
      <w:tr w:rsidRPr="002920F3" w:rsidR="00D0410D" w:rsidTr="00F87DD8" w14:paraId="7888C301" w14:textId="77777777">
        <w:trPr>
          <w:trHeight w:val="432"/>
        </w:trPr>
        <w:tc>
          <w:tcPr>
            <w:tcW w:w="2268" w:type="dxa"/>
          </w:tcPr>
          <w:p w:rsidRPr="002920F3" w:rsidR="00D0410D" w:rsidP="00F87DD8" w:rsidRDefault="00D0410D" w14:paraId="471D8244" w14:textId="77777777">
            <w:pPr>
              <w:spacing w:after="0"/>
              <w:jc w:val="center"/>
              <w:rPr>
                <w:rFonts w:asciiTheme="minorHAnsi" w:hAnsiTheme="minorHAnsi" w:cstheme="minorHAnsi"/>
                <w:b/>
                <w:sz w:val="24"/>
                <w:szCs w:val="24"/>
              </w:rPr>
            </w:pPr>
          </w:p>
        </w:tc>
        <w:tc>
          <w:tcPr>
            <w:tcW w:w="2160" w:type="dxa"/>
          </w:tcPr>
          <w:p w:rsidRPr="002920F3" w:rsidR="00D0410D" w:rsidP="00F87DD8" w:rsidRDefault="00D0410D" w14:paraId="521B3BC6" w14:textId="77777777">
            <w:pPr>
              <w:spacing w:after="0"/>
              <w:jc w:val="center"/>
              <w:rPr>
                <w:rFonts w:asciiTheme="minorHAnsi" w:hAnsiTheme="minorHAnsi" w:cstheme="minorHAnsi"/>
                <w:b/>
                <w:sz w:val="24"/>
                <w:szCs w:val="24"/>
              </w:rPr>
            </w:pPr>
          </w:p>
        </w:tc>
        <w:tc>
          <w:tcPr>
            <w:tcW w:w="1620" w:type="dxa"/>
          </w:tcPr>
          <w:p w:rsidRPr="002920F3" w:rsidR="00D0410D" w:rsidP="00F87DD8" w:rsidRDefault="00D0410D" w14:paraId="79D1094C" w14:textId="77777777">
            <w:pPr>
              <w:spacing w:after="0"/>
              <w:jc w:val="center"/>
              <w:rPr>
                <w:rFonts w:asciiTheme="minorHAnsi" w:hAnsiTheme="minorHAnsi" w:cstheme="minorHAnsi"/>
                <w:b/>
                <w:sz w:val="24"/>
                <w:szCs w:val="24"/>
              </w:rPr>
            </w:pPr>
          </w:p>
        </w:tc>
        <w:tc>
          <w:tcPr>
            <w:tcW w:w="3330" w:type="dxa"/>
          </w:tcPr>
          <w:p w:rsidRPr="002920F3" w:rsidR="00D0410D" w:rsidP="00F87DD8" w:rsidRDefault="00D0410D" w14:paraId="635E97CD" w14:textId="77777777">
            <w:pPr>
              <w:spacing w:after="0"/>
              <w:jc w:val="center"/>
              <w:rPr>
                <w:rFonts w:asciiTheme="minorHAnsi" w:hAnsiTheme="minorHAnsi" w:cstheme="minorHAnsi"/>
                <w:b/>
                <w:sz w:val="24"/>
                <w:szCs w:val="24"/>
              </w:rPr>
            </w:pPr>
          </w:p>
        </w:tc>
        <w:tc>
          <w:tcPr>
            <w:tcW w:w="1638" w:type="dxa"/>
          </w:tcPr>
          <w:p w:rsidRPr="002920F3" w:rsidR="00D0410D" w:rsidP="00F87DD8" w:rsidRDefault="00D0410D" w14:paraId="3EF28297" w14:textId="77777777">
            <w:pPr>
              <w:spacing w:after="0"/>
              <w:jc w:val="center"/>
              <w:rPr>
                <w:rFonts w:asciiTheme="minorHAnsi" w:hAnsiTheme="minorHAnsi" w:cstheme="minorHAnsi"/>
                <w:b/>
                <w:sz w:val="24"/>
                <w:szCs w:val="24"/>
              </w:rPr>
            </w:pPr>
          </w:p>
        </w:tc>
      </w:tr>
      <w:tr w:rsidRPr="002920F3" w:rsidR="00D0410D" w:rsidTr="00F87DD8" w14:paraId="17938280" w14:textId="77777777">
        <w:trPr>
          <w:trHeight w:val="432"/>
        </w:trPr>
        <w:tc>
          <w:tcPr>
            <w:tcW w:w="2268" w:type="dxa"/>
          </w:tcPr>
          <w:p w:rsidRPr="002920F3" w:rsidR="00D0410D" w:rsidP="00F87DD8" w:rsidRDefault="00D0410D" w14:paraId="31ADE9A3" w14:textId="77777777">
            <w:pPr>
              <w:spacing w:after="0"/>
              <w:jc w:val="center"/>
              <w:rPr>
                <w:rFonts w:asciiTheme="minorHAnsi" w:hAnsiTheme="minorHAnsi" w:cstheme="minorHAnsi"/>
                <w:b/>
                <w:sz w:val="24"/>
                <w:szCs w:val="24"/>
              </w:rPr>
            </w:pPr>
          </w:p>
        </w:tc>
        <w:tc>
          <w:tcPr>
            <w:tcW w:w="2160" w:type="dxa"/>
          </w:tcPr>
          <w:p w:rsidRPr="002920F3" w:rsidR="00D0410D" w:rsidP="00F87DD8" w:rsidRDefault="00D0410D" w14:paraId="77E8D7D2" w14:textId="77777777">
            <w:pPr>
              <w:spacing w:after="0"/>
              <w:jc w:val="center"/>
              <w:rPr>
                <w:rFonts w:asciiTheme="minorHAnsi" w:hAnsiTheme="minorHAnsi" w:cstheme="minorHAnsi"/>
                <w:b/>
                <w:sz w:val="24"/>
                <w:szCs w:val="24"/>
              </w:rPr>
            </w:pPr>
          </w:p>
        </w:tc>
        <w:tc>
          <w:tcPr>
            <w:tcW w:w="1620" w:type="dxa"/>
          </w:tcPr>
          <w:p w:rsidRPr="002920F3" w:rsidR="00D0410D" w:rsidP="00F87DD8" w:rsidRDefault="00D0410D" w14:paraId="3AAC89AD" w14:textId="77777777">
            <w:pPr>
              <w:spacing w:after="0"/>
              <w:jc w:val="center"/>
              <w:rPr>
                <w:rFonts w:asciiTheme="minorHAnsi" w:hAnsiTheme="minorHAnsi" w:cstheme="minorHAnsi"/>
                <w:b/>
                <w:sz w:val="24"/>
                <w:szCs w:val="24"/>
              </w:rPr>
            </w:pPr>
          </w:p>
        </w:tc>
        <w:tc>
          <w:tcPr>
            <w:tcW w:w="3330" w:type="dxa"/>
          </w:tcPr>
          <w:p w:rsidRPr="002920F3" w:rsidR="00D0410D" w:rsidP="00F87DD8" w:rsidRDefault="00D0410D" w14:paraId="082A8B64" w14:textId="77777777">
            <w:pPr>
              <w:spacing w:after="0"/>
              <w:jc w:val="center"/>
              <w:rPr>
                <w:rFonts w:asciiTheme="minorHAnsi" w:hAnsiTheme="minorHAnsi" w:cstheme="minorHAnsi"/>
                <w:b/>
                <w:sz w:val="24"/>
                <w:szCs w:val="24"/>
              </w:rPr>
            </w:pPr>
          </w:p>
        </w:tc>
        <w:tc>
          <w:tcPr>
            <w:tcW w:w="1638" w:type="dxa"/>
          </w:tcPr>
          <w:p w:rsidRPr="002920F3" w:rsidR="00D0410D" w:rsidP="00F87DD8" w:rsidRDefault="00D0410D" w14:paraId="63323120" w14:textId="77777777">
            <w:pPr>
              <w:spacing w:after="0"/>
              <w:jc w:val="center"/>
              <w:rPr>
                <w:rFonts w:asciiTheme="minorHAnsi" w:hAnsiTheme="minorHAnsi" w:cstheme="minorHAnsi"/>
                <w:b/>
                <w:sz w:val="24"/>
                <w:szCs w:val="24"/>
              </w:rPr>
            </w:pPr>
          </w:p>
        </w:tc>
      </w:tr>
      <w:tr w:rsidRPr="002920F3" w:rsidR="00D0410D" w:rsidTr="00F87DD8" w14:paraId="756586EB" w14:textId="77777777">
        <w:trPr>
          <w:trHeight w:val="432"/>
        </w:trPr>
        <w:tc>
          <w:tcPr>
            <w:tcW w:w="2268" w:type="dxa"/>
          </w:tcPr>
          <w:p w:rsidRPr="002920F3" w:rsidR="00D0410D" w:rsidP="00F87DD8" w:rsidRDefault="00D0410D" w14:paraId="1102353B" w14:textId="77777777">
            <w:pPr>
              <w:spacing w:after="0"/>
              <w:jc w:val="center"/>
              <w:rPr>
                <w:rFonts w:asciiTheme="minorHAnsi" w:hAnsiTheme="minorHAnsi" w:cstheme="minorHAnsi"/>
                <w:b/>
                <w:sz w:val="24"/>
                <w:szCs w:val="24"/>
              </w:rPr>
            </w:pPr>
          </w:p>
        </w:tc>
        <w:tc>
          <w:tcPr>
            <w:tcW w:w="2160" w:type="dxa"/>
          </w:tcPr>
          <w:p w:rsidRPr="002920F3" w:rsidR="00D0410D" w:rsidP="00F87DD8" w:rsidRDefault="00D0410D" w14:paraId="1CC0CBE9" w14:textId="77777777">
            <w:pPr>
              <w:spacing w:after="0"/>
              <w:jc w:val="center"/>
              <w:rPr>
                <w:rFonts w:asciiTheme="minorHAnsi" w:hAnsiTheme="minorHAnsi" w:cstheme="minorHAnsi"/>
                <w:b/>
                <w:sz w:val="24"/>
                <w:szCs w:val="24"/>
              </w:rPr>
            </w:pPr>
          </w:p>
        </w:tc>
        <w:tc>
          <w:tcPr>
            <w:tcW w:w="1620" w:type="dxa"/>
          </w:tcPr>
          <w:p w:rsidRPr="002920F3" w:rsidR="00D0410D" w:rsidP="00F87DD8" w:rsidRDefault="00D0410D" w14:paraId="2B5B7B51" w14:textId="77777777">
            <w:pPr>
              <w:spacing w:after="0"/>
              <w:jc w:val="center"/>
              <w:rPr>
                <w:rFonts w:asciiTheme="minorHAnsi" w:hAnsiTheme="minorHAnsi" w:cstheme="minorHAnsi"/>
                <w:b/>
                <w:sz w:val="24"/>
                <w:szCs w:val="24"/>
              </w:rPr>
            </w:pPr>
          </w:p>
        </w:tc>
        <w:tc>
          <w:tcPr>
            <w:tcW w:w="3330" w:type="dxa"/>
          </w:tcPr>
          <w:p w:rsidRPr="002920F3" w:rsidR="00D0410D" w:rsidP="00F87DD8" w:rsidRDefault="00D0410D" w14:paraId="6F96ABD0" w14:textId="77777777">
            <w:pPr>
              <w:spacing w:after="0"/>
              <w:jc w:val="center"/>
              <w:rPr>
                <w:rFonts w:asciiTheme="minorHAnsi" w:hAnsiTheme="minorHAnsi" w:cstheme="minorHAnsi"/>
                <w:b/>
                <w:sz w:val="24"/>
                <w:szCs w:val="24"/>
              </w:rPr>
            </w:pPr>
          </w:p>
        </w:tc>
        <w:tc>
          <w:tcPr>
            <w:tcW w:w="1638" w:type="dxa"/>
          </w:tcPr>
          <w:p w:rsidRPr="002920F3" w:rsidR="00D0410D" w:rsidP="00F87DD8" w:rsidRDefault="00D0410D" w14:paraId="024A3F28" w14:textId="77777777">
            <w:pPr>
              <w:spacing w:after="0"/>
              <w:jc w:val="center"/>
              <w:rPr>
                <w:rFonts w:asciiTheme="minorHAnsi" w:hAnsiTheme="minorHAnsi" w:cstheme="minorHAnsi"/>
                <w:b/>
                <w:sz w:val="24"/>
                <w:szCs w:val="24"/>
              </w:rPr>
            </w:pPr>
          </w:p>
        </w:tc>
      </w:tr>
      <w:tr w:rsidRPr="002920F3" w:rsidR="00D0410D" w:rsidTr="00F87DD8" w14:paraId="44231600" w14:textId="77777777">
        <w:trPr>
          <w:trHeight w:val="432"/>
        </w:trPr>
        <w:tc>
          <w:tcPr>
            <w:tcW w:w="2268" w:type="dxa"/>
          </w:tcPr>
          <w:p w:rsidRPr="002920F3" w:rsidR="00D0410D" w:rsidP="00F87DD8" w:rsidRDefault="00D0410D" w14:paraId="52F5D7B7" w14:textId="77777777">
            <w:pPr>
              <w:spacing w:after="0"/>
              <w:jc w:val="center"/>
              <w:rPr>
                <w:rFonts w:asciiTheme="minorHAnsi" w:hAnsiTheme="minorHAnsi" w:cstheme="minorHAnsi"/>
                <w:b/>
                <w:sz w:val="24"/>
                <w:szCs w:val="24"/>
              </w:rPr>
            </w:pPr>
          </w:p>
        </w:tc>
        <w:tc>
          <w:tcPr>
            <w:tcW w:w="2160" w:type="dxa"/>
          </w:tcPr>
          <w:p w:rsidRPr="002920F3" w:rsidR="00D0410D" w:rsidP="00F87DD8" w:rsidRDefault="00D0410D" w14:paraId="3C615914" w14:textId="77777777">
            <w:pPr>
              <w:spacing w:after="0"/>
              <w:jc w:val="center"/>
              <w:rPr>
                <w:rFonts w:asciiTheme="minorHAnsi" w:hAnsiTheme="minorHAnsi" w:cstheme="minorHAnsi"/>
                <w:b/>
                <w:sz w:val="24"/>
                <w:szCs w:val="24"/>
              </w:rPr>
            </w:pPr>
          </w:p>
        </w:tc>
        <w:tc>
          <w:tcPr>
            <w:tcW w:w="1620" w:type="dxa"/>
          </w:tcPr>
          <w:p w:rsidRPr="002920F3" w:rsidR="00D0410D" w:rsidP="00F87DD8" w:rsidRDefault="00D0410D" w14:paraId="7DA326AF" w14:textId="77777777">
            <w:pPr>
              <w:spacing w:after="0"/>
              <w:jc w:val="center"/>
              <w:rPr>
                <w:rFonts w:asciiTheme="minorHAnsi" w:hAnsiTheme="minorHAnsi" w:cstheme="minorHAnsi"/>
                <w:b/>
                <w:sz w:val="24"/>
                <w:szCs w:val="24"/>
              </w:rPr>
            </w:pPr>
          </w:p>
        </w:tc>
        <w:tc>
          <w:tcPr>
            <w:tcW w:w="3330" w:type="dxa"/>
          </w:tcPr>
          <w:p w:rsidRPr="002920F3" w:rsidR="00D0410D" w:rsidP="00F87DD8" w:rsidRDefault="00D0410D" w14:paraId="77100048" w14:textId="77777777">
            <w:pPr>
              <w:spacing w:after="0"/>
              <w:jc w:val="center"/>
              <w:rPr>
                <w:rFonts w:asciiTheme="minorHAnsi" w:hAnsiTheme="minorHAnsi" w:cstheme="minorHAnsi"/>
                <w:b/>
                <w:sz w:val="24"/>
                <w:szCs w:val="24"/>
              </w:rPr>
            </w:pPr>
          </w:p>
        </w:tc>
        <w:tc>
          <w:tcPr>
            <w:tcW w:w="1638" w:type="dxa"/>
          </w:tcPr>
          <w:p w:rsidRPr="002920F3" w:rsidR="00D0410D" w:rsidP="00F87DD8" w:rsidRDefault="00D0410D" w14:paraId="3BE7BBF9" w14:textId="77777777">
            <w:pPr>
              <w:spacing w:after="0"/>
              <w:jc w:val="center"/>
              <w:rPr>
                <w:rFonts w:asciiTheme="minorHAnsi" w:hAnsiTheme="minorHAnsi" w:cstheme="minorHAnsi"/>
                <w:b/>
                <w:sz w:val="24"/>
                <w:szCs w:val="24"/>
              </w:rPr>
            </w:pPr>
          </w:p>
        </w:tc>
      </w:tr>
      <w:tr w:rsidRPr="002920F3" w:rsidR="00D0410D" w:rsidTr="00F87DD8" w14:paraId="64BC19BD" w14:textId="77777777">
        <w:trPr>
          <w:trHeight w:val="432"/>
        </w:trPr>
        <w:tc>
          <w:tcPr>
            <w:tcW w:w="2268" w:type="dxa"/>
          </w:tcPr>
          <w:p w:rsidRPr="002920F3" w:rsidR="00D0410D" w:rsidP="00F87DD8" w:rsidRDefault="00D0410D" w14:paraId="110FCFFA" w14:textId="77777777">
            <w:pPr>
              <w:spacing w:after="0"/>
              <w:jc w:val="center"/>
              <w:rPr>
                <w:rFonts w:asciiTheme="minorHAnsi" w:hAnsiTheme="minorHAnsi" w:cstheme="minorHAnsi"/>
                <w:b/>
                <w:sz w:val="24"/>
                <w:szCs w:val="24"/>
              </w:rPr>
            </w:pPr>
          </w:p>
        </w:tc>
        <w:tc>
          <w:tcPr>
            <w:tcW w:w="2160" w:type="dxa"/>
          </w:tcPr>
          <w:p w:rsidRPr="002920F3" w:rsidR="00D0410D" w:rsidP="00F87DD8" w:rsidRDefault="00D0410D" w14:paraId="26AA525C" w14:textId="77777777">
            <w:pPr>
              <w:spacing w:after="0"/>
              <w:jc w:val="center"/>
              <w:rPr>
                <w:rFonts w:asciiTheme="minorHAnsi" w:hAnsiTheme="minorHAnsi" w:cstheme="minorHAnsi"/>
                <w:b/>
                <w:sz w:val="24"/>
                <w:szCs w:val="24"/>
              </w:rPr>
            </w:pPr>
          </w:p>
        </w:tc>
        <w:tc>
          <w:tcPr>
            <w:tcW w:w="1620" w:type="dxa"/>
          </w:tcPr>
          <w:p w:rsidRPr="002920F3" w:rsidR="00D0410D" w:rsidP="00F87DD8" w:rsidRDefault="00D0410D" w14:paraId="6F265129" w14:textId="77777777">
            <w:pPr>
              <w:spacing w:after="0"/>
              <w:jc w:val="center"/>
              <w:rPr>
                <w:rFonts w:asciiTheme="minorHAnsi" w:hAnsiTheme="minorHAnsi" w:cstheme="minorHAnsi"/>
                <w:b/>
                <w:sz w:val="24"/>
                <w:szCs w:val="24"/>
              </w:rPr>
            </w:pPr>
          </w:p>
        </w:tc>
        <w:tc>
          <w:tcPr>
            <w:tcW w:w="3330" w:type="dxa"/>
          </w:tcPr>
          <w:p w:rsidRPr="002920F3" w:rsidR="00D0410D" w:rsidP="00F87DD8" w:rsidRDefault="00D0410D" w14:paraId="2C048583" w14:textId="77777777">
            <w:pPr>
              <w:spacing w:after="0"/>
              <w:jc w:val="center"/>
              <w:rPr>
                <w:rFonts w:asciiTheme="minorHAnsi" w:hAnsiTheme="minorHAnsi" w:cstheme="minorHAnsi"/>
                <w:b/>
                <w:sz w:val="24"/>
                <w:szCs w:val="24"/>
              </w:rPr>
            </w:pPr>
          </w:p>
        </w:tc>
        <w:tc>
          <w:tcPr>
            <w:tcW w:w="1638" w:type="dxa"/>
          </w:tcPr>
          <w:p w:rsidRPr="002920F3" w:rsidR="00D0410D" w:rsidP="00F87DD8" w:rsidRDefault="00D0410D" w14:paraId="4482B08E" w14:textId="77777777">
            <w:pPr>
              <w:spacing w:after="0"/>
              <w:jc w:val="center"/>
              <w:rPr>
                <w:rFonts w:asciiTheme="minorHAnsi" w:hAnsiTheme="minorHAnsi" w:cstheme="minorHAnsi"/>
                <w:b/>
                <w:sz w:val="24"/>
                <w:szCs w:val="24"/>
              </w:rPr>
            </w:pPr>
          </w:p>
        </w:tc>
      </w:tr>
      <w:tr w:rsidRPr="002920F3" w:rsidR="00D0410D" w:rsidTr="00F87DD8" w14:paraId="17F99D0A" w14:textId="77777777">
        <w:trPr>
          <w:trHeight w:val="432"/>
        </w:trPr>
        <w:tc>
          <w:tcPr>
            <w:tcW w:w="2268" w:type="dxa"/>
          </w:tcPr>
          <w:p w:rsidRPr="002920F3" w:rsidR="00D0410D" w:rsidP="00F87DD8" w:rsidRDefault="00D0410D" w14:paraId="1F3465EB" w14:textId="77777777">
            <w:pPr>
              <w:spacing w:after="0"/>
              <w:jc w:val="center"/>
              <w:rPr>
                <w:rFonts w:asciiTheme="minorHAnsi" w:hAnsiTheme="minorHAnsi" w:cstheme="minorHAnsi"/>
                <w:b/>
                <w:sz w:val="24"/>
                <w:szCs w:val="24"/>
              </w:rPr>
            </w:pPr>
          </w:p>
        </w:tc>
        <w:tc>
          <w:tcPr>
            <w:tcW w:w="2160" w:type="dxa"/>
          </w:tcPr>
          <w:p w:rsidRPr="002920F3" w:rsidR="00D0410D" w:rsidP="00F87DD8" w:rsidRDefault="00D0410D" w14:paraId="38369E52" w14:textId="77777777">
            <w:pPr>
              <w:spacing w:after="0"/>
              <w:jc w:val="center"/>
              <w:rPr>
                <w:rFonts w:asciiTheme="minorHAnsi" w:hAnsiTheme="minorHAnsi" w:cstheme="minorHAnsi"/>
                <w:b/>
                <w:sz w:val="24"/>
                <w:szCs w:val="24"/>
              </w:rPr>
            </w:pPr>
          </w:p>
        </w:tc>
        <w:tc>
          <w:tcPr>
            <w:tcW w:w="1620" w:type="dxa"/>
          </w:tcPr>
          <w:p w:rsidRPr="002920F3" w:rsidR="00D0410D" w:rsidP="00F87DD8" w:rsidRDefault="00D0410D" w14:paraId="2264813D" w14:textId="77777777">
            <w:pPr>
              <w:spacing w:after="0"/>
              <w:jc w:val="center"/>
              <w:rPr>
                <w:rFonts w:asciiTheme="minorHAnsi" w:hAnsiTheme="minorHAnsi" w:cstheme="minorHAnsi"/>
                <w:b/>
                <w:sz w:val="24"/>
                <w:szCs w:val="24"/>
              </w:rPr>
            </w:pPr>
          </w:p>
        </w:tc>
        <w:tc>
          <w:tcPr>
            <w:tcW w:w="3330" w:type="dxa"/>
          </w:tcPr>
          <w:p w:rsidRPr="002920F3" w:rsidR="00D0410D" w:rsidP="00F87DD8" w:rsidRDefault="00D0410D" w14:paraId="04BEC5A6" w14:textId="77777777">
            <w:pPr>
              <w:spacing w:after="0"/>
              <w:jc w:val="center"/>
              <w:rPr>
                <w:rFonts w:asciiTheme="minorHAnsi" w:hAnsiTheme="minorHAnsi" w:cstheme="minorHAnsi"/>
                <w:b/>
                <w:sz w:val="24"/>
                <w:szCs w:val="24"/>
              </w:rPr>
            </w:pPr>
          </w:p>
        </w:tc>
        <w:tc>
          <w:tcPr>
            <w:tcW w:w="1638" w:type="dxa"/>
          </w:tcPr>
          <w:p w:rsidRPr="002920F3" w:rsidR="00D0410D" w:rsidP="00F87DD8" w:rsidRDefault="00D0410D" w14:paraId="25B12588" w14:textId="77777777">
            <w:pPr>
              <w:spacing w:after="0"/>
              <w:jc w:val="center"/>
              <w:rPr>
                <w:rFonts w:asciiTheme="minorHAnsi" w:hAnsiTheme="minorHAnsi" w:cstheme="minorHAnsi"/>
                <w:b/>
                <w:sz w:val="24"/>
                <w:szCs w:val="24"/>
              </w:rPr>
            </w:pPr>
          </w:p>
        </w:tc>
      </w:tr>
      <w:tr w:rsidRPr="002920F3" w:rsidR="00D0410D" w:rsidTr="00F87DD8" w14:paraId="766EAB1D" w14:textId="77777777">
        <w:trPr>
          <w:trHeight w:val="432"/>
        </w:trPr>
        <w:tc>
          <w:tcPr>
            <w:tcW w:w="2268" w:type="dxa"/>
          </w:tcPr>
          <w:p w:rsidRPr="002920F3" w:rsidR="00D0410D" w:rsidP="00F87DD8" w:rsidRDefault="00D0410D" w14:paraId="5E0A38CF" w14:textId="77777777">
            <w:pPr>
              <w:spacing w:after="0"/>
              <w:jc w:val="center"/>
              <w:rPr>
                <w:rFonts w:asciiTheme="minorHAnsi" w:hAnsiTheme="minorHAnsi" w:cstheme="minorHAnsi"/>
                <w:b/>
                <w:sz w:val="24"/>
                <w:szCs w:val="24"/>
              </w:rPr>
            </w:pPr>
          </w:p>
        </w:tc>
        <w:tc>
          <w:tcPr>
            <w:tcW w:w="2160" w:type="dxa"/>
          </w:tcPr>
          <w:p w:rsidRPr="002920F3" w:rsidR="00D0410D" w:rsidP="00F87DD8" w:rsidRDefault="00D0410D" w14:paraId="49325589" w14:textId="77777777">
            <w:pPr>
              <w:spacing w:after="0"/>
              <w:jc w:val="center"/>
              <w:rPr>
                <w:rFonts w:asciiTheme="minorHAnsi" w:hAnsiTheme="minorHAnsi" w:cstheme="minorHAnsi"/>
                <w:b/>
                <w:sz w:val="24"/>
                <w:szCs w:val="24"/>
              </w:rPr>
            </w:pPr>
          </w:p>
        </w:tc>
        <w:tc>
          <w:tcPr>
            <w:tcW w:w="1620" w:type="dxa"/>
          </w:tcPr>
          <w:p w:rsidRPr="002920F3" w:rsidR="00D0410D" w:rsidP="00F87DD8" w:rsidRDefault="00D0410D" w14:paraId="2B0837AC" w14:textId="77777777">
            <w:pPr>
              <w:spacing w:after="0"/>
              <w:jc w:val="center"/>
              <w:rPr>
                <w:rFonts w:asciiTheme="minorHAnsi" w:hAnsiTheme="minorHAnsi" w:cstheme="minorHAnsi"/>
                <w:b/>
                <w:sz w:val="24"/>
                <w:szCs w:val="24"/>
              </w:rPr>
            </w:pPr>
          </w:p>
        </w:tc>
        <w:tc>
          <w:tcPr>
            <w:tcW w:w="3330" w:type="dxa"/>
          </w:tcPr>
          <w:p w:rsidRPr="002920F3" w:rsidR="00D0410D" w:rsidP="00F87DD8" w:rsidRDefault="00D0410D" w14:paraId="754C7F39" w14:textId="77777777">
            <w:pPr>
              <w:spacing w:after="0"/>
              <w:jc w:val="center"/>
              <w:rPr>
                <w:rFonts w:asciiTheme="minorHAnsi" w:hAnsiTheme="minorHAnsi" w:cstheme="minorHAnsi"/>
                <w:b/>
                <w:sz w:val="24"/>
                <w:szCs w:val="24"/>
              </w:rPr>
            </w:pPr>
          </w:p>
        </w:tc>
        <w:tc>
          <w:tcPr>
            <w:tcW w:w="1638" w:type="dxa"/>
          </w:tcPr>
          <w:p w:rsidRPr="002920F3" w:rsidR="00D0410D" w:rsidP="00F87DD8" w:rsidRDefault="00D0410D" w14:paraId="12B9A153" w14:textId="77777777">
            <w:pPr>
              <w:spacing w:after="0"/>
              <w:jc w:val="center"/>
              <w:rPr>
                <w:rFonts w:asciiTheme="minorHAnsi" w:hAnsiTheme="minorHAnsi" w:cstheme="minorHAnsi"/>
                <w:b/>
                <w:sz w:val="24"/>
                <w:szCs w:val="24"/>
              </w:rPr>
            </w:pPr>
          </w:p>
        </w:tc>
      </w:tr>
      <w:tr w:rsidRPr="002920F3" w:rsidR="00D0410D" w:rsidTr="00F87DD8" w14:paraId="3B634C55" w14:textId="77777777">
        <w:trPr>
          <w:trHeight w:val="432"/>
        </w:trPr>
        <w:tc>
          <w:tcPr>
            <w:tcW w:w="2268" w:type="dxa"/>
          </w:tcPr>
          <w:p w:rsidRPr="002920F3" w:rsidR="00D0410D" w:rsidP="00F87DD8" w:rsidRDefault="00D0410D" w14:paraId="0EA7800F" w14:textId="77777777">
            <w:pPr>
              <w:spacing w:after="0"/>
              <w:jc w:val="center"/>
              <w:rPr>
                <w:rFonts w:asciiTheme="minorHAnsi" w:hAnsiTheme="minorHAnsi" w:cstheme="minorHAnsi"/>
                <w:b/>
                <w:sz w:val="24"/>
                <w:szCs w:val="24"/>
              </w:rPr>
            </w:pPr>
          </w:p>
        </w:tc>
        <w:tc>
          <w:tcPr>
            <w:tcW w:w="2160" w:type="dxa"/>
          </w:tcPr>
          <w:p w:rsidRPr="002920F3" w:rsidR="00D0410D" w:rsidP="00F87DD8" w:rsidRDefault="00D0410D" w14:paraId="4AE87120" w14:textId="77777777">
            <w:pPr>
              <w:spacing w:after="0"/>
              <w:jc w:val="center"/>
              <w:rPr>
                <w:rFonts w:asciiTheme="minorHAnsi" w:hAnsiTheme="minorHAnsi" w:cstheme="minorHAnsi"/>
                <w:b/>
                <w:sz w:val="24"/>
                <w:szCs w:val="24"/>
              </w:rPr>
            </w:pPr>
          </w:p>
        </w:tc>
        <w:tc>
          <w:tcPr>
            <w:tcW w:w="1620" w:type="dxa"/>
          </w:tcPr>
          <w:p w:rsidRPr="002920F3" w:rsidR="00D0410D" w:rsidP="00F87DD8" w:rsidRDefault="00D0410D" w14:paraId="5248C2DF" w14:textId="77777777">
            <w:pPr>
              <w:spacing w:after="0"/>
              <w:jc w:val="center"/>
              <w:rPr>
                <w:rFonts w:asciiTheme="minorHAnsi" w:hAnsiTheme="minorHAnsi" w:cstheme="minorHAnsi"/>
                <w:b/>
                <w:sz w:val="24"/>
                <w:szCs w:val="24"/>
              </w:rPr>
            </w:pPr>
          </w:p>
        </w:tc>
        <w:tc>
          <w:tcPr>
            <w:tcW w:w="3330" w:type="dxa"/>
          </w:tcPr>
          <w:p w:rsidRPr="002920F3" w:rsidR="00D0410D" w:rsidP="00F87DD8" w:rsidRDefault="00D0410D" w14:paraId="4C68D494" w14:textId="77777777">
            <w:pPr>
              <w:spacing w:after="0"/>
              <w:jc w:val="center"/>
              <w:rPr>
                <w:rFonts w:asciiTheme="minorHAnsi" w:hAnsiTheme="minorHAnsi" w:cstheme="minorHAnsi"/>
                <w:b/>
                <w:sz w:val="24"/>
                <w:szCs w:val="24"/>
              </w:rPr>
            </w:pPr>
          </w:p>
        </w:tc>
        <w:tc>
          <w:tcPr>
            <w:tcW w:w="1638" w:type="dxa"/>
          </w:tcPr>
          <w:p w:rsidRPr="002920F3" w:rsidR="00D0410D" w:rsidP="00F87DD8" w:rsidRDefault="00D0410D" w14:paraId="6CB01D5C" w14:textId="77777777">
            <w:pPr>
              <w:spacing w:after="0"/>
              <w:jc w:val="center"/>
              <w:rPr>
                <w:rFonts w:asciiTheme="minorHAnsi" w:hAnsiTheme="minorHAnsi" w:cstheme="minorHAnsi"/>
                <w:b/>
                <w:sz w:val="24"/>
                <w:szCs w:val="24"/>
              </w:rPr>
            </w:pPr>
          </w:p>
        </w:tc>
      </w:tr>
    </w:tbl>
    <w:p w:rsidR="00DC5404" w:rsidP="00415CBA" w:rsidRDefault="00DC5404" w14:paraId="61175BDC" w14:textId="5379B7E5">
      <w:pPr>
        <w:spacing w:after="0" w:line="240" w:lineRule="auto"/>
        <w:rPr>
          <w:rFonts w:asciiTheme="minorHAnsi" w:hAnsiTheme="minorHAnsi" w:cstheme="minorHAnsi"/>
          <w:sz w:val="24"/>
          <w:szCs w:val="24"/>
        </w:rPr>
      </w:pPr>
    </w:p>
    <w:sectPr w:rsidR="00DC5404" w:rsidSect="007274B3">
      <w:headerReference w:type="default" r:id="rId14"/>
      <w:headerReference w:type="first" r:id="rId15"/>
      <w:pgSz w:w="12240" w:h="15840" w:orient="portrait"/>
      <w:pgMar w:top="720" w:right="720" w:bottom="720" w:left="720" w:header="720" w:footer="720" w:gutter="0"/>
      <w:cols w:space="720"/>
      <w:titlePg/>
      <w:docGrid w:linePitch="360"/>
      <w:footerReference w:type="default" r:id="Rca0539e5c1f44406"/>
      <w:footerReference w:type="first" r:id="R05b9023f9e0b4aad"/>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A" w:author="Author" w:id="0">
    <w:p w:rsidR="00800F2A" w:rsidP="00800F2A" w:rsidRDefault="00800F2A" w14:paraId="1A39B15E" w14:textId="3BBF9265">
      <w:pPr>
        <w:pStyle w:val="CommentText"/>
      </w:pPr>
      <w:r>
        <w:rPr>
          <w:rStyle w:val="CommentReference"/>
        </w:rPr>
        <w:annotationRef/>
      </w:r>
      <w:r>
        <w:t xml:space="preserve">A note to PIs, Lab Managers and/or persons responsible for drafting this SOP: </w:t>
      </w:r>
      <w:r>
        <w:rPr>
          <w:rStyle w:val="CommentReference"/>
        </w:rPr>
        <w:annotationRef/>
      </w:r>
      <w:r>
        <w:t xml:space="preserve">This standard operating procedure (SOP) template should be customized to fit your laboratory’s specific procedures and conditions. Helpful comments have been included throughout the document to guide you through drafting this SOP. </w:t>
      </w:r>
      <w:r w:rsidRPr="00800F2A">
        <w:rPr>
          <w:highlight w:val="yellow"/>
        </w:rPr>
        <w:t>Please DO NOT delete these comments</w:t>
      </w:r>
      <w:r>
        <w:t xml:space="preserve">. When the final version is approved by </w:t>
      </w:r>
      <w:r w:rsidR="00CE4739">
        <w:t>Occupational and Environmental Safety Office (</w:t>
      </w:r>
      <w:r>
        <w:t>OESO</w:t>
      </w:r>
      <w:r w:rsidR="00CE4739">
        <w:t>)</w:t>
      </w:r>
      <w:r>
        <w:t>, the comments will be deleted. If you have any questions, feel free to contact us any time at 919-684-8822.</w:t>
      </w:r>
    </w:p>
    <w:p w:rsidR="00800F2A" w:rsidRDefault="00800F2A" w14:paraId="2D2D01EB" w14:textId="32AF5616">
      <w:pPr>
        <w:pStyle w:val="CommentText"/>
      </w:pPr>
    </w:p>
  </w:comment>
  <w:comment w:initials="A" w:author="Author" w:id="1">
    <w:p w:rsidR="00800F2A" w:rsidP="00800F2A" w:rsidRDefault="00800F2A" w14:paraId="7C9F6098" w14:textId="77777777">
      <w:pPr>
        <w:pStyle w:val="CommentText"/>
      </w:pPr>
      <w:r>
        <w:rPr>
          <w:rStyle w:val="CommentReference"/>
        </w:rPr>
        <w:annotationRef/>
      </w:r>
      <w:r>
        <w:t xml:space="preserve">Please leave blank for now. When the final approved copy with the OESO representative’s signature is sent, the PI should sign and date and then use the copy to train their current and future laboratory personnel involved with this work. </w:t>
      </w:r>
    </w:p>
    <w:p w:rsidR="00800F2A" w:rsidRDefault="00800F2A" w14:paraId="2CC87D20" w14:textId="2274F9C9">
      <w:pPr>
        <w:pStyle w:val="CommentText"/>
      </w:pPr>
    </w:p>
  </w:comment>
  <w:comment w:initials="A" w:author="Author" w:id="2">
    <w:p w:rsidR="00C643E2" w:rsidRDefault="00C643E2" w14:paraId="0E5FBFB2" w14:textId="219B1502">
      <w:pPr>
        <w:pStyle w:val="CommentText"/>
      </w:pPr>
      <w:r>
        <w:rPr>
          <w:rStyle w:val="CommentReference"/>
        </w:rPr>
        <w:annotationRef/>
      </w:r>
      <w:r w:rsidR="00800F2A">
        <w:t>Add your building an room number(s)</w:t>
      </w:r>
    </w:p>
  </w:comment>
  <w:comment w:initials="A" w:author="Author" w:id="3">
    <w:p w:rsidR="00C643E2" w:rsidRDefault="00C643E2" w14:paraId="64E44614" w14:textId="3637A6CC">
      <w:pPr>
        <w:pStyle w:val="CommentText"/>
      </w:pPr>
      <w:r>
        <w:rPr>
          <w:rStyle w:val="CommentReference"/>
        </w:rPr>
        <w:annotationRef/>
      </w:r>
      <w:r w:rsidR="009E026E">
        <w:t>Add your designated work area for this toxin.</w:t>
      </w:r>
    </w:p>
  </w:comment>
  <w:comment w:initials="A" w:author="Author" w:id="4">
    <w:p w:rsidR="009E026E" w:rsidP="009E026E" w:rsidRDefault="009E026E" w14:paraId="5E95DBC0" w14:textId="79176B63">
      <w:pPr>
        <w:spacing w:after="0"/>
        <w:ind w:left="-45"/>
        <w:rPr>
          <w:rFonts w:asciiTheme="minorHAnsi" w:hAnsiTheme="minorHAnsi" w:cstheme="minorHAnsi"/>
          <w:b/>
          <w:sz w:val="24"/>
          <w:szCs w:val="24"/>
        </w:rPr>
      </w:pPr>
      <w:r>
        <w:rPr>
          <w:rStyle w:val="CommentReference"/>
        </w:rPr>
        <w:annotationRef/>
      </w:r>
      <w:r w:rsidRPr="00BD7FF9">
        <w:rPr>
          <w:i/>
        </w:rPr>
        <w:t>For example:</w:t>
      </w:r>
      <w:r>
        <w:t xml:space="preserve"> </w:t>
      </w:r>
      <w:r>
        <w:rPr>
          <w:rFonts w:asciiTheme="minorHAnsi" w:hAnsiTheme="minorHAnsi" w:cstheme="minorHAnsi"/>
          <w:sz w:val="24"/>
          <w:szCs w:val="24"/>
        </w:rPr>
        <w:t>This toxin</w:t>
      </w:r>
      <w:r w:rsidRPr="00BF5A45">
        <w:rPr>
          <w:rFonts w:asciiTheme="minorHAnsi" w:hAnsiTheme="minorHAnsi" w:cstheme="minorHAnsi"/>
          <w:sz w:val="24"/>
          <w:szCs w:val="24"/>
        </w:rPr>
        <w:t xml:space="preserve"> will be</w:t>
      </w:r>
      <w:r>
        <w:t xml:space="preserve"> </w:t>
      </w:r>
      <w:r w:rsidRPr="00BD7FF9" w:rsidR="00BD7FF9">
        <w:t>used to facilitate the induction of experimental autoimmune encephalomyelitis (EAE) in rodents.</w:t>
      </w:r>
    </w:p>
    <w:p w:rsidR="009E026E" w:rsidRDefault="009E026E" w14:paraId="1D478E44" w14:textId="66E53656">
      <w:pPr>
        <w:pStyle w:val="CommentText"/>
      </w:pPr>
    </w:p>
  </w:comment>
  <w:comment w:initials="A" w:author="Author" w:id="5">
    <w:p w:rsidR="005F5F3D" w:rsidRDefault="005F5F3D" w14:paraId="4E643921" w14:textId="3C117C5E">
      <w:pPr>
        <w:pStyle w:val="CommentText"/>
      </w:pPr>
      <w:r>
        <w:rPr>
          <w:rStyle w:val="CommentReference"/>
        </w:rPr>
        <w:annotationRef/>
      </w:r>
      <w:r>
        <w:t xml:space="preserve">Concentration. </w:t>
      </w:r>
    </w:p>
  </w:comment>
  <w:comment w:initials="A" w:author="Author" w:id="7">
    <w:p w:rsidR="005F5F3D" w:rsidRDefault="005F5F3D" w14:paraId="05DD03EF" w14:textId="4B77D69F">
      <w:pPr>
        <w:pStyle w:val="CommentText"/>
      </w:pPr>
      <w:r>
        <w:rPr>
          <w:rStyle w:val="CommentReference"/>
        </w:rPr>
        <w:annotationRef/>
      </w:r>
      <w:r>
        <w:t xml:space="preserve">Edit </w:t>
      </w:r>
      <w:r w:rsidR="008879B1">
        <w:t xml:space="preserve">diluent </w:t>
      </w:r>
      <w:r>
        <w:t>as needed.</w:t>
      </w:r>
    </w:p>
  </w:comment>
  <w:comment w:initials="A" w:author="Author" w:id="6">
    <w:p w:rsidR="0061176B" w:rsidRDefault="0061176B" w14:paraId="26D344D1" w14:textId="79803A51">
      <w:pPr>
        <w:pStyle w:val="CommentText"/>
      </w:pPr>
      <w:r>
        <w:rPr>
          <w:rStyle w:val="CommentReference"/>
        </w:rPr>
        <w:annotationRef/>
      </w:r>
      <w:r>
        <w:t>Edit as needed if a syringe</w:t>
      </w:r>
      <w:r w:rsidR="0057099B">
        <w:t>/needle</w:t>
      </w:r>
      <w:r>
        <w:t xml:space="preserve"> is not used.</w:t>
      </w:r>
    </w:p>
  </w:comment>
  <w:comment w:initials="A" w:author="Author" w:id="8">
    <w:p w:rsidR="005F5F3D" w:rsidRDefault="005F5F3D" w14:paraId="12434A09" w14:textId="69111BA8">
      <w:pPr>
        <w:pStyle w:val="CommentText"/>
      </w:pPr>
      <w:r>
        <w:rPr>
          <w:rStyle w:val="CommentReference"/>
        </w:rPr>
        <w:annotationRef/>
      </w:r>
      <w:r>
        <w:t>Volume.</w:t>
      </w:r>
    </w:p>
  </w:comment>
  <w:comment w:initials="A" w:author="Author" w:id="9">
    <w:p w:rsidR="005F5F3D" w:rsidRDefault="005F5F3D" w14:paraId="092841B5" w14:textId="769C27EB">
      <w:pPr>
        <w:pStyle w:val="CommentText"/>
      </w:pPr>
      <w:r>
        <w:rPr>
          <w:rStyle w:val="CommentReference"/>
        </w:rPr>
        <w:annotationRef/>
      </w:r>
      <w:r>
        <w:t>Location of (refrigerator/freezer) and at what temperature).</w:t>
      </w:r>
    </w:p>
  </w:comment>
  <w:comment w:initials="A" w:author="Author" w:id="10">
    <w:p w:rsidR="00314264" w:rsidRDefault="00314264" w14:paraId="39FB9E17" w14:textId="288E6F28">
      <w:pPr>
        <w:pStyle w:val="CommentText"/>
      </w:pPr>
      <w:r>
        <w:rPr>
          <w:rStyle w:val="CommentReference"/>
        </w:rPr>
        <w:annotationRef/>
      </w:r>
      <w:r>
        <w:t>What type of dosing? Route of exposure? Needles used? Amount used in animals?</w:t>
      </w:r>
      <w:r w:rsidR="005D70B5">
        <w:t xml:space="preserve"> Remove if animals are not used.</w:t>
      </w:r>
    </w:p>
  </w:comment>
  <w:comment w:initials="A" w:author="Author" w:id="11">
    <w:p w:rsidR="005D70B5" w:rsidRDefault="005D70B5" w14:paraId="7B4B26B9" w14:textId="57E6BBAF">
      <w:pPr>
        <w:pStyle w:val="CommentText"/>
      </w:pPr>
      <w:r>
        <w:rPr>
          <w:rStyle w:val="CommentReference"/>
        </w:rPr>
        <w:annotationRef/>
      </w:r>
      <w:r>
        <w:t>If not working with needle or other sharps, please edit.</w:t>
      </w:r>
    </w:p>
  </w:comment>
  <w:comment w:initials="A" w:author="Author" w:id="12">
    <w:p w:rsidR="006E7D24" w:rsidRDefault="006E7D24" w14:paraId="2BD77740" w14:textId="75FE5B25">
      <w:pPr>
        <w:pStyle w:val="CommentText"/>
      </w:pPr>
      <w:r>
        <w:rPr>
          <w:rStyle w:val="CommentReference"/>
        </w:rPr>
        <w:annotationRef/>
      </w:r>
      <w:r>
        <w:t>If not applicable</w:t>
      </w:r>
      <w:r w:rsidR="00314264">
        <w:t xml:space="preserve"> (not used in animals)</w:t>
      </w:r>
      <w:r>
        <w:t xml:space="preserve">, delete </w:t>
      </w:r>
      <w:r w:rsidR="0086304C">
        <w:t xml:space="preserve">text regarding </w:t>
      </w:r>
      <w:r w:rsidR="00314264">
        <w:t>animal facility.</w:t>
      </w:r>
    </w:p>
  </w:comment>
  <w:comment w:initials="A" w:author="Author" w:id="13">
    <w:p w:rsidR="005D70B5" w:rsidRDefault="005D70B5" w14:paraId="1A460543" w14:textId="2EFB300F">
      <w:pPr>
        <w:pStyle w:val="CommentText"/>
      </w:pPr>
      <w:r>
        <w:rPr>
          <w:rStyle w:val="CommentReference"/>
        </w:rPr>
        <w:annotationRef/>
      </w:r>
      <w:r>
        <w:t>Remove if not working with these.</w:t>
      </w:r>
      <w:bookmarkStart w:name="_GoBack" w:id="14"/>
      <w:bookmarkEnd w:id="14"/>
    </w:p>
  </w:comment>
  <w:comment w:initials="A" w:author="Author" w:id="15">
    <w:p w:rsidR="006F4342" w:rsidP="006F4342" w:rsidRDefault="006F4342" w14:paraId="51F2FC84" w14:textId="77777777">
      <w:pPr>
        <w:pStyle w:val="CommentText"/>
      </w:pPr>
      <w:r>
        <w:rPr>
          <w:rStyle w:val="CommentReference"/>
        </w:rPr>
        <w:annotationRef/>
      </w:r>
      <w:r>
        <w:t xml:space="preserve">A note to PIs, Lab Managers and/or persons responsible for drafting this SOP: </w:t>
      </w:r>
      <w:r>
        <w:rPr>
          <w:rStyle w:val="CommentReference"/>
        </w:rPr>
        <w:annotationRef/>
      </w:r>
      <w:r>
        <w:t xml:space="preserve">This standard operating procedure (SOP) template should be customized to fit your laboratory’s specific procedures and conditions. Helpful comments have been included throughout the document to guide you through drafting this SOP. </w:t>
      </w:r>
      <w:r w:rsidRPr="00800F2A">
        <w:rPr>
          <w:highlight w:val="yellow"/>
        </w:rPr>
        <w:t>Please DO NOT delete these comments</w:t>
      </w:r>
      <w:r>
        <w:t>. When the final version is approved by Occupational and Environmental Safety Office (OESO), the comments will be deleted. If you have any questions, feel free to contact us any time at 919-684-8822.</w:t>
      </w:r>
    </w:p>
    <w:p w:rsidR="006F4342" w:rsidP="006F4342" w:rsidRDefault="006F4342" w14:paraId="71CE367B" w14:textId="77777777">
      <w:pPr>
        <w:pStyle w:val="CommentText"/>
      </w:pPr>
    </w:p>
  </w:comment>
  <w:comment w:initials="A" w:author="Author" w:id="16">
    <w:p w:rsidR="0086304C" w:rsidRDefault="0086304C" w14:paraId="56BC48E3" w14:textId="117B884E">
      <w:pPr>
        <w:pStyle w:val="CommentText"/>
      </w:pPr>
      <w:r>
        <w:rPr>
          <w:rStyle w:val="CommentReference"/>
        </w:rPr>
        <w:annotationRef/>
      </w:r>
      <w:r>
        <w:t xml:space="preserve">After the SOP is approved by OESO, all current and future staff performing this work must read the final approved version of the SOP and sign this signature page to document understanding.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2D01EB" w15:done="0"/>
  <w15:commentEx w15:paraId="2CC87D20" w15:done="0"/>
  <w15:commentEx w15:paraId="0E5FBFB2" w15:done="0"/>
  <w15:commentEx w15:paraId="64E44614" w15:done="0"/>
  <w15:commentEx w15:paraId="1D478E44" w15:done="0"/>
  <w15:commentEx w15:paraId="4E643921" w15:done="0"/>
  <w15:commentEx w15:paraId="05DD03EF" w15:done="0"/>
  <w15:commentEx w15:paraId="26D344D1" w15:done="0"/>
  <w15:commentEx w15:paraId="12434A09" w15:done="0"/>
  <w15:commentEx w15:paraId="092841B5" w15:done="0"/>
  <w15:commentEx w15:paraId="39FB9E17" w15:done="0"/>
  <w15:commentEx w15:paraId="7B4B26B9" w15:done="0"/>
  <w15:commentEx w15:paraId="2BD77740" w15:done="0"/>
  <w15:commentEx w15:paraId="1A460543" w15:done="0"/>
  <w15:commentEx w15:paraId="71CE367B" w15:done="0"/>
  <w15:commentEx w15:paraId="56BC48E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AEB" w:rsidP="006E3029" w:rsidRDefault="00320AEB" w14:paraId="6154154C" w14:textId="77777777">
      <w:pPr>
        <w:spacing w:after="0" w:line="240" w:lineRule="auto"/>
      </w:pPr>
      <w:r>
        <w:separator/>
      </w:r>
    </w:p>
  </w:endnote>
  <w:endnote w:type="continuationSeparator" w:id="0">
    <w:p w:rsidR="00320AEB" w:rsidP="006E3029" w:rsidRDefault="00320AEB" w14:paraId="39EF20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350B7AE" w:rsidTr="1350B7AE" w14:paraId="5DFC52DD">
      <w:trPr>
        <w:trHeight w:val="300"/>
      </w:trPr>
      <w:tc>
        <w:tcPr>
          <w:tcW w:w="3600" w:type="dxa"/>
          <w:tcMar/>
        </w:tcPr>
        <w:p w:rsidR="1350B7AE" w:rsidP="1350B7AE" w:rsidRDefault="1350B7AE" w14:paraId="5B5AB2F4" w14:textId="4AD13299">
          <w:pPr>
            <w:pStyle w:val="Header"/>
            <w:bidi w:val="0"/>
            <w:ind w:left="-115"/>
            <w:jc w:val="left"/>
          </w:pPr>
        </w:p>
      </w:tc>
      <w:tc>
        <w:tcPr>
          <w:tcW w:w="3600" w:type="dxa"/>
          <w:tcMar/>
        </w:tcPr>
        <w:p w:rsidR="1350B7AE" w:rsidP="1350B7AE" w:rsidRDefault="1350B7AE" w14:paraId="706C5CC1" w14:textId="5D99AFF0">
          <w:pPr>
            <w:pStyle w:val="Header"/>
            <w:bidi w:val="0"/>
            <w:jc w:val="center"/>
          </w:pPr>
        </w:p>
      </w:tc>
      <w:tc>
        <w:tcPr>
          <w:tcW w:w="3600" w:type="dxa"/>
          <w:tcMar/>
        </w:tcPr>
        <w:p w:rsidR="1350B7AE" w:rsidP="1350B7AE" w:rsidRDefault="1350B7AE" w14:paraId="5F352582" w14:textId="13634E20">
          <w:pPr>
            <w:pStyle w:val="Header"/>
            <w:bidi w:val="0"/>
            <w:ind w:right="-115"/>
            <w:jc w:val="right"/>
          </w:pPr>
        </w:p>
      </w:tc>
    </w:tr>
  </w:tbl>
  <w:p w:rsidR="1350B7AE" w:rsidP="1350B7AE" w:rsidRDefault="1350B7AE" w14:paraId="4F150072" w14:textId="2F3DC60B">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350B7AE" w:rsidTr="1350B7AE" w14:paraId="7B756E28">
      <w:trPr>
        <w:trHeight w:val="300"/>
      </w:trPr>
      <w:tc>
        <w:tcPr>
          <w:tcW w:w="3600" w:type="dxa"/>
          <w:tcMar/>
        </w:tcPr>
        <w:p w:rsidR="1350B7AE" w:rsidP="1350B7AE" w:rsidRDefault="1350B7AE" w14:paraId="3BC51C02" w14:textId="2F74C029">
          <w:pPr>
            <w:pStyle w:val="Header"/>
            <w:bidi w:val="0"/>
            <w:ind w:left="-115"/>
            <w:jc w:val="left"/>
          </w:pPr>
          <w:r w:rsidR="1350B7AE">
            <w:rPr/>
            <w:t>2023-08</w:t>
          </w:r>
        </w:p>
      </w:tc>
      <w:tc>
        <w:tcPr>
          <w:tcW w:w="3600" w:type="dxa"/>
          <w:tcMar/>
        </w:tcPr>
        <w:p w:rsidR="1350B7AE" w:rsidP="1350B7AE" w:rsidRDefault="1350B7AE" w14:paraId="4B769A1F" w14:textId="3144A477">
          <w:pPr>
            <w:pStyle w:val="Header"/>
            <w:bidi w:val="0"/>
            <w:jc w:val="center"/>
          </w:pPr>
        </w:p>
      </w:tc>
      <w:tc>
        <w:tcPr>
          <w:tcW w:w="3600" w:type="dxa"/>
          <w:tcMar/>
        </w:tcPr>
        <w:p w:rsidR="1350B7AE" w:rsidP="1350B7AE" w:rsidRDefault="1350B7AE" w14:paraId="2E295F45" w14:textId="6576FBEC">
          <w:pPr>
            <w:pStyle w:val="Header"/>
            <w:bidi w:val="0"/>
            <w:ind w:right="-115"/>
            <w:jc w:val="right"/>
          </w:pPr>
        </w:p>
      </w:tc>
    </w:tr>
  </w:tbl>
  <w:p w:rsidR="1350B7AE" w:rsidP="1350B7AE" w:rsidRDefault="1350B7AE" w14:paraId="31BDE8CA" w14:textId="2D7B605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AEB" w:rsidP="006E3029" w:rsidRDefault="00320AEB" w14:paraId="7FB5FB8E" w14:textId="77777777">
      <w:pPr>
        <w:spacing w:after="0" w:line="240" w:lineRule="auto"/>
      </w:pPr>
      <w:r>
        <w:separator/>
      </w:r>
    </w:p>
  </w:footnote>
  <w:footnote w:type="continuationSeparator" w:id="0">
    <w:p w:rsidR="00320AEB" w:rsidP="006E3029" w:rsidRDefault="00320AEB" w14:paraId="6F9115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83BF2" w:rsidR="00283BF2" w:rsidP="00283BF2" w:rsidRDefault="00283BF2" w14:paraId="5844C820" w14:textId="77777777">
    <w:pPr>
      <w:jc w:val="center"/>
      <w:rPr>
        <w:rFonts w:ascii="Times New Roman" w:hAnsi="Times New Roman"/>
        <w:b/>
        <w:sz w:val="27"/>
        <w:szCs w:val="2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B3" w:rsidP="007274B3" w:rsidRDefault="007274B3" w14:paraId="5D891612" w14:textId="3DA0BA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39D0"/>
    <w:multiLevelType w:val="hybridMultilevel"/>
    <w:tmpl w:val="5712B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F06CD"/>
    <w:multiLevelType w:val="hybridMultilevel"/>
    <w:tmpl w:val="2E3E8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746C"/>
    <w:multiLevelType w:val="hybridMultilevel"/>
    <w:tmpl w:val="348E94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F4F5B6B"/>
    <w:multiLevelType w:val="hybridMultilevel"/>
    <w:tmpl w:val="97843518"/>
    <w:lvl w:ilvl="0" w:tplc="0409000F">
      <w:start w:val="1"/>
      <w:numFmt w:val="decimal"/>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3D7714"/>
    <w:multiLevelType w:val="hybridMultilevel"/>
    <w:tmpl w:val="1E4A535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22B5F"/>
    <w:multiLevelType w:val="hybridMultilevel"/>
    <w:tmpl w:val="07CA26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D7A67C8"/>
    <w:multiLevelType w:val="hybridMultilevel"/>
    <w:tmpl w:val="448E50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FCD04D6"/>
    <w:multiLevelType w:val="hybridMultilevel"/>
    <w:tmpl w:val="E2FA483C"/>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07765"/>
    <w:multiLevelType w:val="multilevel"/>
    <w:tmpl w:val="780A7E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45264FD"/>
    <w:multiLevelType w:val="hybridMultilevel"/>
    <w:tmpl w:val="F9909D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53E43D8"/>
    <w:multiLevelType w:val="hybridMultilevel"/>
    <w:tmpl w:val="D2C6B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5FE7D58"/>
    <w:multiLevelType w:val="hybridMultilevel"/>
    <w:tmpl w:val="5E30D3D0"/>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65B5B"/>
    <w:multiLevelType w:val="hybridMultilevel"/>
    <w:tmpl w:val="F61AD5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A35261"/>
    <w:multiLevelType w:val="multilevel"/>
    <w:tmpl w:val="C79A1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FA0A7F"/>
    <w:multiLevelType w:val="hybridMultilevel"/>
    <w:tmpl w:val="931E5C76"/>
    <w:lvl w:ilvl="0" w:tplc="9B1C0878">
      <w:start w:val="1"/>
      <w:numFmt w:val="decimal"/>
      <w:lvlText w:val="%1."/>
      <w:lvlJc w:val="left"/>
      <w:pPr>
        <w:tabs>
          <w:tab w:val="num" w:pos="360"/>
        </w:tabs>
        <w:ind w:left="360" w:hanging="360"/>
      </w:pPr>
      <w:rPr>
        <w:b w:val="0"/>
      </w:rPr>
    </w:lvl>
    <w:lvl w:ilvl="1" w:tplc="A0E4C44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688427E6">
      <w:numFmt w:val="bullet"/>
      <w:lvlText w:val=""/>
      <w:lvlJc w:val="left"/>
      <w:pPr>
        <w:ind w:left="3600" w:hanging="360"/>
      </w:pPr>
      <w:rPr>
        <w:rFonts w:hint="default" w:ascii="Calibri" w:hAnsi="Calibri" w:eastAsia="Calibri" w:cs="Calibri"/>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0A6471"/>
    <w:multiLevelType w:val="hybridMultilevel"/>
    <w:tmpl w:val="EBB048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EBD5F58"/>
    <w:multiLevelType w:val="hybridMultilevel"/>
    <w:tmpl w:val="6D04C3D8"/>
    <w:lvl w:ilvl="0" w:tplc="66E243DA">
      <w:numFmt w:val="bullet"/>
      <w:lvlText w:val=""/>
      <w:lvlJc w:val="left"/>
      <w:pPr>
        <w:ind w:left="1080" w:hanging="360"/>
      </w:pPr>
      <w:rPr>
        <w:rFonts w:hint="default" w:ascii="Symbol" w:hAnsi="Symbol"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4EBE03E3"/>
    <w:multiLevelType w:val="hybridMultilevel"/>
    <w:tmpl w:val="CED075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5D92BD0"/>
    <w:multiLevelType w:val="hybridMultilevel"/>
    <w:tmpl w:val="0D1C39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6536EB1"/>
    <w:multiLevelType w:val="hybridMultilevel"/>
    <w:tmpl w:val="B3AA165A"/>
    <w:lvl w:ilvl="0" w:tplc="9B1C0878">
      <w:start w:val="1"/>
      <w:numFmt w:val="decimal"/>
      <w:lvlText w:val="%1."/>
      <w:lvlJc w:val="left"/>
      <w:pPr>
        <w:tabs>
          <w:tab w:val="num" w:pos="360"/>
        </w:tabs>
        <w:ind w:left="360" w:hanging="360"/>
      </w:pPr>
      <w:rPr>
        <w:b w:val="0"/>
      </w:rPr>
    </w:lvl>
    <w:lvl w:ilvl="1" w:tplc="EB3C2586">
      <w:numFmt w:val="bullet"/>
      <w:lvlText w:val=""/>
      <w:lvlJc w:val="left"/>
      <w:pPr>
        <w:tabs>
          <w:tab w:val="num" w:pos="1440"/>
        </w:tabs>
        <w:ind w:left="1440" w:hanging="360"/>
      </w:pPr>
      <w:rPr>
        <w:rFonts w:hint="default" w:ascii="Symbol" w:hAnsi="Symbol" w:eastAsia="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B3549E"/>
    <w:multiLevelType w:val="hybridMultilevel"/>
    <w:tmpl w:val="CCFC587E"/>
    <w:lvl w:ilvl="0" w:tplc="EB3C2586">
      <w:numFmt w:val="bullet"/>
      <w:lvlText w:val=""/>
      <w:lvlJc w:val="left"/>
      <w:pPr>
        <w:ind w:left="1080" w:hanging="360"/>
      </w:pPr>
      <w:rPr>
        <w:rFonts w:hint="default" w:ascii="Symbol" w:hAnsi="Symbol"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58056D81"/>
    <w:multiLevelType w:val="hybridMultilevel"/>
    <w:tmpl w:val="08700882"/>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D51894"/>
    <w:multiLevelType w:val="hybridMultilevel"/>
    <w:tmpl w:val="4B4E5D0A"/>
    <w:lvl w:ilvl="0" w:tplc="790ADB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762BD"/>
    <w:multiLevelType w:val="hybridMultilevel"/>
    <w:tmpl w:val="08700882"/>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438F0"/>
    <w:multiLevelType w:val="hybridMultilevel"/>
    <w:tmpl w:val="9ED02F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D56526B"/>
    <w:multiLevelType w:val="hybridMultilevel"/>
    <w:tmpl w:val="4A4CCF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E377283"/>
    <w:multiLevelType w:val="hybridMultilevel"/>
    <w:tmpl w:val="ECD2C288"/>
    <w:lvl w:ilvl="0" w:tplc="6804D6B8">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F9459D0"/>
    <w:multiLevelType w:val="hybridMultilevel"/>
    <w:tmpl w:val="951A87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FE460B3"/>
    <w:multiLevelType w:val="hybridMultilevel"/>
    <w:tmpl w:val="FD26632C"/>
    <w:lvl w:ilvl="0" w:tplc="8BC8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43494"/>
    <w:multiLevelType w:val="hybridMultilevel"/>
    <w:tmpl w:val="A9F4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9"/>
  </w:num>
  <w:num w:numId="4">
    <w:abstractNumId w:val="16"/>
  </w:num>
  <w:num w:numId="5">
    <w:abstractNumId w:val="9"/>
  </w:num>
  <w:num w:numId="6">
    <w:abstractNumId w:val="26"/>
  </w:num>
  <w:num w:numId="7">
    <w:abstractNumId w:val="25"/>
  </w:num>
  <w:num w:numId="8">
    <w:abstractNumId w:val="10"/>
  </w:num>
  <w:num w:numId="9">
    <w:abstractNumId w:val="17"/>
  </w:num>
  <w:num w:numId="10">
    <w:abstractNumId w:val="12"/>
  </w:num>
  <w:num w:numId="11">
    <w:abstractNumId w:val="6"/>
  </w:num>
  <w:num w:numId="12">
    <w:abstractNumId w:val="18"/>
  </w:num>
  <w:num w:numId="13">
    <w:abstractNumId w:val="27"/>
  </w:num>
  <w:num w:numId="14">
    <w:abstractNumId w:val="24"/>
  </w:num>
  <w:num w:numId="15">
    <w:abstractNumId w:val="15"/>
  </w:num>
  <w:num w:numId="16">
    <w:abstractNumId w:val="5"/>
  </w:num>
  <w:num w:numId="17">
    <w:abstractNumId w:val="2"/>
  </w:num>
  <w:num w:numId="18">
    <w:abstractNumId w:val="13"/>
  </w:num>
  <w:num w:numId="19">
    <w:abstractNumId w:val="8"/>
  </w:num>
  <w:num w:numId="20">
    <w:abstractNumId w:val="3"/>
  </w:num>
  <w:num w:numId="21">
    <w:abstractNumId w:val="4"/>
  </w:num>
  <w:num w:numId="22">
    <w:abstractNumId w:val="1"/>
  </w:num>
  <w:num w:numId="23">
    <w:abstractNumId w:val="21"/>
  </w:num>
  <w:num w:numId="24">
    <w:abstractNumId w:val="11"/>
  </w:num>
  <w:num w:numId="25">
    <w:abstractNumId w:val="28"/>
  </w:num>
  <w:num w:numId="26">
    <w:abstractNumId w:val="29"/>
  </w:num>
  <w:num w:numId="27">
    <w:abstractNumId w:val="7"/>
  </w:num>
  <w:num w:numId="28">
    <w:abstractNumId w:val="0"/>
  </w:num>
  <w:num w:numId="29">
    <w:abstractNumId w:val="23"/>
  </w:num>
  <w:num w:numId="30">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hideSpellingErrors/>
  <w:hideGrammaticalErrors/>
  <w:trackRevisions w:val="false"/>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FA"/>
    <w:rsid w:val="000034A0"/>
    <w:rsid w:val="0002281F"/>
    <w:rsid w:val="000252A2"/>
    <w:rsid w:val="0003535E"/>
    <w:rsid w:val="000359F1"/>
    <w:rsid w:val="000619CC"/>
    <w:rsid w:val="00063BEA"/>
    <w:rsid w:val="000815A3"/>
    <w:rsid w:val="00085C81"/>
    <w:rsid w:val="00091C92"/>
    <w:rsid w:val="0009314D"/>
    <w:rsid w:val="000A62D2"/>
    <w:rsid w:val="000C1835"/>
    <w:rsid w:val="000D3689"/>
    <w:rsid w:val="000D53F3"/>
    <w:rsid w:val="00117A10"/>
    <w:rsid w:val="001610B3"/>
    <w:rsid w:val="001704FA"/>
    <w:rsid w:val="00177843"/>
    <w:rsid w:val="001845F7"/>
    <w:rsid w:val="00190380"/>
    <w:rsid w:val="00197462"/>
    <w:rsid w:val="001A47E6"/>
    <w:rsid w:val="001A69FE"/>
    <w:rsid w:val="001D3315"/>
    <w:rsid w:val="001F5978"/>
    <w:rsid w:val="001F62CC"/>
    <w:rsid w:val="001F6633"/>
    <w:rsid w:val="00204E73"/>
    <w:rsid w:val="00216B32"/>
    <w:rsid w:val="00222236"/>
    <w:rsid w:val="00244D81"/>
    <w:rsid w:val="0026194D"/>
    <w:rsid w:val="00272D2F"/>
    <w:rsid w:val="00276196"/>
    <w:rsid w:val="00277F4A"/>
    <w:rsid w:val="00283BF2"/>
    <w:rsid w:val="00286969"/>
    <w:rsid w:val="00287DF4"/>
    <w:rsid w:val="002920F3"/>
    <w:rsid w:val="00292DE7"/>
    <w:rsid w:val="002A0395"/>
    <w:rsid w:val="002F1555"/>
    <w:rsid w:val="002F2971"/>
    <w:rsid w:val="002F4583"/>
    <w:rsid w:val="00307014"/>
    <w:rsid w:val="00314264"/>
    <w:rsid w:val="00320AEB"/>
    <w:rsid w:val="00330C36"/>
    <w:rsid w:val="00333CB6"/>
    <w:rsid w:val="00337790"/>
    <w:rsid w:val="00344A18"/>
    <w:rsid w:val="003450EA"/>
    <w:rsid w:val="0035339F"/>
    <w:rsid w:val="00353C34"/>
    <w:rsid w:val="003725C6"/>
    <w:rsid w:val="00373E52"/>
    <w:rsid w:val="0038781C"/>
    <w:rsid w:val="00393C04"/>
    <w:rsid w:val="003B23C0"/>
    <w:rsid w:val="003E5894"/>
    <w:rsid w:val="003F0EFE"/>
    <w:rsid w:val="004033A6"/>
    <w:rsid w:val="00405850"/>
    <w:rsid w:val="00415CBA"/>
    <w:rsid w:val="0042059C"/>
    <w:rsid w:val="00426946"/>
    <w:rsid w:val="00436B51"/>
    <w:rsid w:val="00441C69"/>
    <w:rsid w:val="004742A5"/>
    <w:rsid w:val="00474E5B"/>
    <w:rsid w:val="004759C0"/>
    <w:rsid w:val="004807BF"/>
    <w:rsid w:val="00481765"/>
    <w:rsid w:val="004829F2"/>
    <w:rsid w:val="00485151"/>
    <w:rsid w:val="004879DA"/>
    <w:rsid w:val="004936C2"/>
    <w:rsid w:val="004A3850"/>
    <w:rsid w:val="004C4B65"/>
    <w:rsid w:val="004D3855"/>
    <w:rsid w:val="004E444C"/>
    <w:rsid w:val="00514951"/>
    <w:rsid w:val="005237BF"/>
    <w:rsid w:val="00541D93"/>
    <w:rsid w:val="00550015"/>
    <w:rsid w:val="00550F93"/>
    <w:rsid w:val="0057099B"/>
    <w:rsid w:val="005808E1"/>
    <w:rsid w:val="00583BA5"/>
    <w:rsid w:val="00590B8A"/>
    <w:rsid w:val="00594FDA"/>
    <w:rsid w:val="005A2BD8"/>
    <w:rsid w:val="005A5A5D"/>
    <w:rsid w:val="005B57E6"/>
    <w:rsid w:val="005C0092"/>
    <w:rsid w:val="005C047B"/>
    <w:rsid w:val="005C68C4"/>
    <w:rsid w:val="005D70B5"/>
    <w:rsid w:val="005E0104"/>
    <w:rsid w:val="005F3A5C"/>
    <w:rsid w:val="005F5F3D"/>
    <w:rsid w:val="0061176B"/>
    <w:rsid w:val="0062621B"/>
    <w:rsid w:val="006401DC"/>
    <w:rsid w:val="00646BF9"/>
    <w:rsid w:val="006773CF"/>
    <w:rsid w:val="00681426"/>
    <w:rsid w:val="00694FBD"/>
    <w:rsid w:val="006B03BD"/>
    <w:rsid w:val="006B043E"/>
    <w:rsid w:val="006B6E7D"/>
    <w:rsid w:val="006E3029"/>
    <w:rsid w:val="006E3F5B"/>
    <w:rsid w:val="006E61A2"/>
    <w:rsid w:val="006E6E92"/>
    <w:rsid w:val="006E7D24"/>
    <w:rsid w:val="006F4342"/>
    <w:rsid w:val="007028AD"/>
    <w:rsid w:val="007236A5"/>
    <w:rsid w:val="0072623C"/>
    <w:rsid w:val="007274B3"/>
    <w:rsid w:val="0073133E"/>
    <w:rsid w:val="0073142A"/>
    <w:rsid w:val="00747D16"/>
    <w:rsid w:val="00750BDF"/>
    <w:rsid w:val="00752EFE"/>
    <w:rsid w:val="00761DF8"/>
    <w:rsid w:val="007623D4"/>
    <w:rsid w:val="00766EF5"/>
    <w:rsid w:val="0077429F"/>
    <w:rsid w:val="00774FDC"/>
    <w:rsid w:val="007831EC"/>
    <w:rsid w:val="00796B6C"/>
    <w:rsid w:val="00796F7E"/>
    <w:rsid w:val="007C1059"/>
    <w:rsid w:val="007C5407"/>
    <w:rsid w:val="007F25F4"/>
    <w:rsid w:val="007F6211"/>
    <w:rsid w:val="00800067"/>
    <w:rsid w:val="00800F2A"/>
    <w:rsid w:val="0080542D"/>
    <w:rsid w:val="00805FC0"/>
    <w:rsid w:val="00831B90"/>
    <w:rsid w:val="00854817"/>
    <w:rsid w:val="00855DCC"/>
    <w:rsid w:val="0086304C"/>
    <w:rsid w:val="00867296"/>
    <w:rsid w:val="00870CAE"/>
    <w:rsid w:val="00872239"/>
    <w:rsid w:val="00873359"/>
    <w:rsid w:val="008879B1"/>
    <w:rsid w:val="00890CF5"/>
    <w:rsid w:val="00892B75"/>
    <w:rsid w:val="008C54F6"/>
    <w:rsid w:val="008C5905"/>
    <w:rsid w:val="008D04A7"/>
    <w:rsid w:val="008D1654"/>
    <w:rsid w:val="008D3471"/>
    <w:rsid w:val="008E2E23"/>
    <w:rsid w:val="008E522C"/>
    <w:rsid w:val="00907894"/>
    <w:rsid w:val="00907C8E"/>
    <w:rsid w:val="009175F1"/>
    <w:rsid w:val="00925C51"/>
    <w:rsid w:val="00957B12"/>
    <w:rsid w:val="009616E7"/>
    <w:rsid w:val="009673B5"/>
    <w:rsid w:val="009926F8"/>
    <w:rsid w:val="009A0F33"/>
    <w:rsid w:val="009A1061"/>
    <w:rsid w:val="009A49D9"/>
    <w:rsid w:val="009A61E7"/>
    <w:rsid w:val="009A7B53"/>
    <w:rsid w:val="009C0814"/>
    <w:rsid w:val="009C5BEF"/>
    <w:rsid w:val="009D58EA"/>
    <w:rsid w:val="009E026E"/>
    <w:rsid w:val="009E06C9"/>
    <w:rsid w:val="009F73FC"/>
    <w:rsid w:val="00A01FC5"/>
    <w:rsid w:val="00A145C6"/>
    <w:rsid w:val="00A14CF2"/>
    <w:rsid w:val="00A77D7F"/>
    <w:rsid w:val="00A8748E"/>
    <w:rsid w:val="00AA2CA2"/>
    <w:rsid w:val="00AA389A"/>
    <w:rsid w:val="00AC7719"/>
    <w:rsid w:val="00B00B96"/>
    <w:rsid w:val="00B0387D"/>
    <w:rsid w:val="00B12AA9"/>
    <w:rsid w:val="00B25543"/>
    <w:rsid w:val="00B25DB6"/>
    <w:rsid w:val="00B4144A"/>
    <w:rsid w:val="00B67C81"/>
    <w:rsid w:val="00B85905"/>
    <w:rsid w:val="00B974C7"/>
    <w:rsid w:val="00BC0B7B"/>
    <w:rsid w:val="00BC4539"/>
    <w:rsid w:val="00BD7FF9"/>
    <w:rsid w:val="00BF5A45"/>
    <w:rsid w:val="00C006C9"/>
    <w:rsid w:val="00C0207D"/>
    <w:rsid w:val="00C24F6C"/>
    <w:rsid w:val="00C416F1"/>
    <w:rsid w:val="00C47B0C"/>
    <w:rsid w:val="00C6026E"/>
    <w:rsid w:val="00C60C39"/>
    <w:rsid w:val="00C643E2"/>
    <w:rsid w:val="00C923B2"/>
    <w:rsid w:val="00CC49AA"/>
    <w:rsid w:val="00CD7F2A"/>
    <w:rsid w:val="00CE4739"/>
    <w:rsid w:val="00CF10BC"/>
    <w:rsid w:val="00D012F5"/>
    <w:rsid w:val="00D01A68"/>
    <w:rsid w:val="00D0410D"/>
    <w:rsid w:val="00D2098A"/>
    <w:rsid w:val="00D2574F"/>
    <w:rsid w:val="00D64A38"/>
    <w:rsid w:val="00D77CC4"/>
    <w:rsid w:val="00D953CD"/>
    <w:rsid w:val="00DA78D0"/>
    <w:rsid w:val="00DB7979"/>
    <w:rsid w:val="00DC5404"/>
    <w:rsid w:val="00DD540E"/>
    <w:rsid w:val="00DE5D06"/>
    <w:rsid w:val="00DF2B06"/>
    <w:rsid w:val="00E11376"/>
    <w:rsid w:val="00E20214"/>
    <w:rsid w:val="00E21331"/>
    <w:rsid w:val="00E33FB2"/>
    <w:rsid w:val="00E8357D"/>
    <w:rsid w:val="00E8427D"/>
    <w:rsid w:val="00EA35F4"/>
    <w:rsid w:val="00EA4D90"/>
    <w:rsid w:val="00EC67CB"/>
    <w:rsid w:val="00EC711C"/>
    <w:rsid w:val="00ED7A5A"/>
    <w:rsid w:val="00EF5CDA"/>
    <w:rsid w:val="00F015A2"/>
    <w:rsid w:val="00F022F6"/>
    <w:rsid w:val="00F25471"/>
    <w:rsid w:val="00F2760E"/>
    <w:rsid w:val="00F344E6"/>
    <w:rsid w:val="00F54632"/>
    <w:rsid w:val="00F6153C"/>
    <w:rsid w:val="00F81746"/>
    <w:rsid w:val="00F878E4"/>
    <w:rsid w:val="00F93F5A"/>
    <w:rsid w:val="00F96341"/>
    <w:rsid w:val="00F9729B"/>
    <w:rsid w:val="00FA1D8F"/>
    <w:rsid w:val="00FB1538"/>
    <w:rsid w:val="00FD340B"/>
    <w:rsid w:val="1350B7AE"/>
    <w:rsid w:val="38CEE4E8"/>
    <w:rsid w:val="4D49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9B9766"/>
  <w15:chartTrackingRefBased/>
  <w15:docId w15:val="{DC2B1B63-8144-4142-A2EE-B1D2F639F8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4342"/>
    <w:pPr>
      <w:spacing w:after="200" w:line="276" w:lineRule="auto"/>
    </w:pPr>
    <w:rPr>
      <w:sz w:val="22"/>
      <w:szCs w:val="22"/>
    </w:rPr>
  </w:style>
  <w:style w:type="paragraph" w:styleId="Heading1">
    <w:name w:val="heading 1"/>
    <w:basedOn w:val="Normal"/>
    <w:next w:val="Normal"/>
    <w:link w:val="Heading1Char"/>
    <w:qFormat/>
    <w:rsid w:val="00283BF2"/>
    <w:pPr>
      <w:keepNext/>
      <w:spacing w:after="0" w:line="240" w:lineRule="auto"/>
      <w:jc w:val="center"/>
      <w:outlineLvl w:val="0"/>
    </w:pPr>
    <w:rPr>
      <w:rFonts w:ascii="Times New Roman" w:hAnsi="Times New Roman" w:eastAsia="Times New Roman"/>
      <w:b/>
      <w:sz w:val="32"/>
      <w:szCs w:val="20"/>
    </w:rPr>
  </w:style>
  <w:style w:type="paragraph" w:styleId="Heading2">
    <w:name w:val="heading 2"/>
    <w:basedOn w:val="Normal"/>
    <w:next w:val="Normal"/>
    <w:link w:val="Heading2Char"/>
    <w:qFormat/>
    <w:rsid w:val="00283BF2"/>
    <w:pPr>
      <w:keepNext/>
      <w:spacing w:after="0" w:line="240" w:lineRule="auto"/>
      <w:jc w:val="center"/>
      <w:outlineLvl w:val="1"/>
    </w:pPr>
    <w:rPr>
      <w:rFonts w:ascii="Times New Roman" w:hAnsi="Times New Roman" w:eastAsia="Times New Roman"/>
      <w:b/>
      <w:sz w:val="27"/>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1704FA"/>
    <w:rPr>
      <w:color w:val="0000EE"/>
      <w:u w:val="single"/>
    </w:rPr>
  </w:style>
  <w:style w:type="table" w:styleId="TableGrid">
    <w:name w:val="Table Grid"/>
    <w:basedOn w:val="TableNormal"/>
    <w:uiPriority w:val="59"/>
    <w:rsid w:val="001704F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6E3029"/>
    <w:pPr>
      <w:tabs>
        <w:tab w:val="center" w:pos="4680"/>
        <w:tab w:val="right" w:pos="9360"/>
      </w:tabs>
    </w:pPr>
  </w:style>
  <w:style w:type="character" w:styleId="HeaderChar" w:customStyle="1">
    <w:name w:val="Header Char"/>
    <w:link w:val="Header"/>
    <w:uiPriority w:val="99"/>
    <w:rsid w:val="006E3029"/>
    <w:rPr>
      <w:sz w:val="22"/>
      <w:szCs w:val="22"/>
    </w:rPr>
  </w:style>
  <w:style w:type="paragraph" w:styleId="Footer">
    <w:name w:val="footer"/>
    <w:basedOn w:val="Normal"/>
    <w:link w:val="FooterChar"/>
    <w:uiPriority w:val="99"/>
    <w:unhideWhenUsed/>
    <w:rsid w:val="006E3029"/>
    <w:pPr>
      <w:tabs>
        <w:tab w:val="center" w:pos="4680"/>
        <w:tab w:val="right" w:pos="9360"/>
      </w:tabs>
    </w:pPr>
  </w:style>
  <w:style w:type="character" w:styleId="FooterChar" w:customStyle="1">
    <w:name w:val="Footer Char"/>
    <w:link w:val="Footer"/>
    <w:uiPriority w:val="99"/>
    <w:rsid w:val="006E3029"/>
    <w:rPr>
      <w:sz w:val="22"/>
      <w:szCs w:val="22"/>
    </w:rPr>
  </w:style>
  <w:style w:type="character" w:styleId="FollowedHyperlink">
    <w:name w:val="FollowedHyperlink"/>
    <w:uiPriority w:val="99"/>
    <w:semiHidden/>
    <w:unhideWhenUsed/>
    <w:rsid w:val="00CF10BC"/>
    <w:rPr>
      <w:color w:val="800080"/>
      <w:u w:val="single"/>
    </w:rPr>
  </w:style>
  <w:style w:type="paragraph" w:styleId="BalloonText">
    <w:name w:val="Balloon Text"/>
    <w:basedOn w:val="Normal"/>
    <w:link w:val="BalloonTextChar"/>
    <w:uiPriority w:val="99"/>
    <w:semiHidden/>
    <w:unhideWhenUsed/>
    <w:rsid w:val="0072623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2623C"/>
    <w:rPr>
      <w:rFonts w:ascii="Tahoma" w:hAnsi="Tahoma" w:cs="Tahoma"/>
      <w:sz w:val="16"/>
      <w:szCs w:val="16"/>
    </w:rPr>
  </w:style>
  <w:style w:type="character" w:styleId="CommentReference">
    <w:name w:val="annotation reference"/>
    <w:uiPriority w:val="99"/>
    <w:semiHidden/>
    <w:unhideWhenUsed/>
    <w:rsid w:val="00F2760E"/>
    <w:rPr>
      <w:sz w:val="16"/>
      <w:szCs w:val="16"/>
    </w:rPr>
  </w:style>
  <w:style w:type="paragraph" w:styleId="CommentText">
    <w:name w:val="annotation text"/>
    <w:basedOn w:val="Normal"/>
    <w:link w:val="CommentTextChar"/>
    <w:uiPriority w:val="99"/>
    <w:unhideWhenUsed/>
    <w:rsid w:val="00F2760E"/>
    <w:rPr>
      <w:sz w:val="20"/>
      <w:szCs w:val="20"/>
    </w:rPr>
  </w:style>
  <w:style w:type="character" w:styleId="CommentTextChar" w:customStyle="1">
    <w:name w:val="Comment Text Char"/>
    <w:basedOn w:val="DefaultParagraphFont"/>
    <w:link w:val="CommentText"/>
    <w:uiPriority w:val="99"/>
    <w:rsid w:val="00F2760E"/>
  </w:style>
  <w:style w:type="paragraph" w:styleId="CommentSubject">
    <w:name w:val="annotation subject"/>
    <w:basedOn w:val="CommentText"/>
    <w:next w:val="CommentText"/>
    <w:link w:val="CommentSubjectChar"/>
    <w:uiPriority w:val="99"/>
    <w:semiHidden/>
    <w:unhideWhenUsed/>
    <w:rsid w:val="00F2760E"/>
    <w:rPr>
      <w:b/>
      <w:bCs/>
    </w:rPr>
  </w:style>
  <w:style w:type="character" w:styleId="CommentSubjectChar" w:customStyle="1">
    <w:name w:val="Comment Subject Char"/>
    <w:link w:val="CommentSubject"/>
    <w:uiPriority w:val="99"/>
    <w:semiHidden/>
    <w:rsid w:val="00F2760E"/>
    <w:rPr>
      <w:b/>
      <w:bCs/>
    </w:rPr>
  </w:style>
  <w:style w:type="character" w:styleId="Heading1Char" w:customStyle="1">
    <w:name w:val="Heading 1 Char"/>
    <w:basedOn w:val="DefaultParagraphFont"/>
    <w:link w:val="Heading1"/>
    <w:rsid w:val="00283BF2"/>
    <w:rPr>
      <w:rFonts w:ascii="Times New Roman" w:hAnsi="Times New Roman" w:eastAsia="Times New Roman"/>
      <w:b/>
      <w:sz w:val="32"/>
    </w:rPr>
  </w:style>
  <w:style w:type="character" w:styleId="Heading2Char" w:customStyle="1">
    <w:name w:val="Heading 2 Char"/>
    <w:basedOn w:val="DefaultParagraphFont"/>
    <w:link w:val="Heading2"/>
    <w:rsid w:val="00283BF2"/>
    <w:rPr>
      <w:rFonts w:ascii="Times New Roman" w:hAnsi="Times New Roman" w:eastAsia="Times New Roman"/>
      <w:b/>
      <w:sz w:val="27"/>
    </w:rPr>
  </w:style>
  <w:style w:type="paragraph" w:styleId="ListParagraph">
    <w:name w:val="List Paragraph"/>
    <w:basedOn w:val="Normal"/>
    <w:uiPriority w:val="34"/>
    <w:qFormat/>
    <w:rsid w:val="00831B90"/>
    <w:pPr>
      <w:ind w:left="720"/>
      <w:contextualSpacing/>
    </w:pPr>
  </w:style>
  <w:style w:type="paragraph" w:styleId="Default" w:customStyle="1">
    <w:name w:val="Default"/>
    <w:rsid w:val="005A2BD8"/>
    <w:pPr>
      <w:autoSpaceDE w:val="0"/>
      <w:autoSpaceDN w:val="0"/>
      <w:adjustRightInd w:val="0"/>
    </w:pPr>
    <w:rPr>
      <w:rFonts w:ascii="Times New Roman" w:hAnsi="Times New Roman"/>
      <w:color w:val="000000"/>
      <w:sz w:val="24"/>
      <w:szCs w:val="24"/>
    </w:rPr>
  </w:style>
  <w:style w:type="paragraph" w:styleId="xmsonormal" w:customStyle="1">
    <w:name w:val="x_msonormal"/>
    <w:basedOn w:val="Normal"/>
    <w:rsid w:val="00B0387D"/>
    <w:pPr>
      <w:spacing w:after="0" w:line="240" w:lineRule="auto"/>
    </w:pPr>
    <w:rPr>
      <w:rFonts w:ascii="Times New Roman" w:hAnsi="Times New Roman" w:eastAsiaTheme="minorHAnsi"/>
      <w:sz w:val="24"/>
      <w:szCs w:val="24"/>
    </w:rPr>
  </w:style>
  <w:style w:type="paragraph" w:styleId="xmsolistparagraph" w:customStyle="1">
    <w:name w:val="x_msolistparagraph"/>
    <w:basedOn w:val="Normal"/>
    <w:rsid w:val="00B0387D"/>
    <w:pPr>
      <w:spacing w:after="0" w:line="240" w:lineRule="auto"/>
    </w:pPr>
    <w:rPr>
      <w:rFonts w:ascii="Times New Roman" w:hAnsi="Times New Roman"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064164">
      <w:bodyDiv w:val="1"/>
      <w:marLeft w:val="0"/>
      <w:marRight w:val="0"/>
      <w:marTop w:val="0"/>
      <w:marBottom w:val="0"/>
      <w:divBdr>
        <w:top w:val="none" w:sz="0" w:space="0" w:color="auto"/>
        <w:left w:val="none" w:sz="0" w:space="0" w:color="auto"/>
        <w:bottom w:val="none" w:sz="0" w:space="0" w:color="auto"/>
        <w:right w:val="none" w:sz="0" w:space="0" w:color="auto"/>
      </w:divBdr>
    </w:div>
    <w:div w:id="16711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image" Target="media/image3.jpeg"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safety.duke.edu/biological-safety/institutional-biosafety-committee-ibc"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emf"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customXml" Target="../customXml/item3.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eader" Target="header1.xml" Id="rId14" /><Relationship Type="http://schemas.openxmlformats.org/officeDocument/2006/relationships/footer" Target="footer.xml" Id="Rca0539e5c1f44406" /><Relationship Type="http://schemas.openxmlformats.org/officeDocument/2006/relationships/footer" Target="footer2.xml" Id="R05b9023f9e0b4a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F73A3C6AA7424BBECFE596B14DE709" ma:contentTypeVersion="5" ma:contentTypeDescription="Create a new document." ma:contentTypeScope="" ma:versionID="d54ebab4ea962d90436536818faf9fa2">
  <xsd:schema xmlns:xsd="http://www.w3.org/2001/XMLSchema" xmlns:xs="http://www.w3.org/2001/XMLSchema" xmlns:p="http://schemas.microsoft.com/office/2006/metadata/properties" xmlns:ns2="f8bcea01-1070-4061-8b83-6ffce141044e" xmlns:ns3="f981f6d0-c5f1-4648-ae5f-90ba3e8756ef" targetNamespace="http://schemas.microsoft.com/office/2006/metadata/properties" ma:root="true" ma:fieldsID="e86708a52a35b50de35d06692713b232" ns2:_="" ns3:_="">
    <xsd:import namespace="f8bcea01-1070-4061-8b83-6ffce141044e"/>
    <xsd:import namespace="f981f6d0-c5f1-4648-ae5f-90ba3e8756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cea01-1070-4061-8b83-6ffce1410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1f6d0-c5f1-4648-ae5f-90ba3e8756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B3FA5-3A4B-4683-B356-EC426AC2612D}">
  <ds:schemaRefs>
    <ds:schemaRef ds:uri="http://schemas.openxmlformats.org/officeDocument/2006/bibliography"/>
  </ds:schemaRefs>
</ds:datastoreItem>
</file>

<file path=customXml/itemProps2.xml><?xml version="1.0" encoding="utf-8"?>
<ds:datastoreItem xmlns:ds="http://schemas.openxmlformats.org/officeDocument/2006/customXml" ds:itemID="{24E48A0D-8B70-4BBB-BF62-050255E31EBD}"/>
</file>

<file path=customXml/itemProps3.xml><?xml version="1.0" encoding="utf-8"?>
<ds:datastoreItem xmlns:ds="http://schemas.openxmlformats.org/officeDocument/2006/customXml" ds:itemID="{02596EA0-21E2-4AA4-85FC-62BE1FC121FD}"/>
</file>

<file path=customXml/itemProps4.xml><?xml version="1.0" encoding="utf-8"?>
<ds:datastoreItem xmlns:ds="http://schemas.openxmlformats.org/officeDocument/2006/customXml" ds:itemID="{AF53F019-60BC-452C-B02A-3BE1A6C3B3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Mary Brock</cp:lastModifiedBy>
  <cp:revision>2</cp:revision>
  <dcterms:created xsi:type="dcterms:W3CDTF">2022-05-23T16:01:00Z</dcterms:created>
  <dcterms:modified xsi:type="dcterms:W3CDTF">2023-08-10T21:32:00Z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0x0101003AF73A3C6AA7424BBECFE596B14DE709</vt:lpwstr>
  </property>
</Properties>
</file>