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F712" w14:textId="31A17F2D" w:rsidR="00491972" w:rsidRPr="00491972" w:rsidRDefault="00491972" w:rsidP="00A0456B">
      <w:pPr>
        <w:spacing w:before="240" w:line="240" w:lineRule="auto"/>
        <w:jc w:val="center"/>
        <w:rPr>
          <w:rFonts w:cstheme="minorHAnsi"/>
          <w:b/>
          <w:sz w:val="32"/>
          <w:szCs w:val="28"/>
        </w:rPr>
      </w:pPr>
      <w:r w:rsidRPr="00491972">
        <w:rPr>
          <w:rFonts w:cstheme="minorHAnsi"/>
          <w:b/>
          <w:sz w:val="32"/>
          <w:szCs w:val="28"/>
        </w:rPr>
        <w:t>Lab</w:t>
      </w:r>
      <w:r w:rsidR="00D95288">
        <w:rPr>
          <w:rFonts w:cstheme="minorHAnsi"/>
          <w:b/>
          <w:sz w:val="32"/>
          <w:szCs w:val="28"/>
        </w:rPr>
        <w:t xml:space="preserve"> </w:t>
      </w:r>
      <w:r w:rsidRPr="00491972">
        <w:rPr>
          <w:rFonts w:cstheme="minorHAnsi"/>
          <w:b/>
          <w:sz w:val="32"/>
          <w:szCs w:val="28"/>
        </w:rPr>
        <w:t xml:space="preserve">Management </w:t>
      </w:r>
      <w:r w:rsidR="00000DD3">
        <w:rPr>
          <w:rFonts w:cstheme="minorHAnsi"/>
          <w:b/>
          <w:sz w:val="32"/>
          <w:szCs w:val="28"/>
        </w:rPr>
        <w:t xml:space="preserve">and Safety </w:t>
      </w:r>
      <w:r w:rsidR="00D95288">
        <w:rPr>
          <w:rFonts w:cstheme="minorHAnsi"/>
          <w:b/>
          <w:sz w:val="32"/>
          <w:szCs w:val="28"/>
        </w:rPr>
        <w:t>Resources</w:t>
      </w:r>
    </w:p>
    <w:p w14:paraId="1BD1535B" w14:textId="00C1B016" w:rsidR="00A0456B" w:rsidRDefault="00491972" w:rsidP="00A0456B">
      <w:pPr>
        <w:spacing w:before="240" w:line="240" w:lineRule="auto"/>
        <w:jc w:val="both"/>
        <w:rPr>
          <w:rFonts w:cstheme="minorHAnsi"/>
          <w:szCs w:val="28"/>
        </w:rPr>
      </w:pPr>
      <w:r w:rsidRPr="00491972">
        <w:rPr>
          <w:rFonts w:cstheme="minorHAnsi"/>
          <w:szCs w:val="28"/>
        </w:rPr>
        <w:t>This collection of checklists and templates is made to provide you</w:t>
      </w:r>
      <w:r w:rsidR="003E1EB1">
        <w:rPr>
          <w:rFonts w:cstheme="minorHAnsi"/>
          <w:szCs w:val="28"/>
        </w:rPr>
        <w:t xml:space="preserve"> with support for</w:t>
      </w:r>
      <w:r w:rsidRPr="00491972">
        <w:rPr>
          <w:rFonts w:cstheme="minorHAnsi"/>
          <w:szCs w:val="28"/>
        </w:rPr>
        <w:t xml:space="preserve"> managing your</w:t>
      </w:r>
      <w:r w:rsidR="00000DD3">
        <w:rPr>
          <w:rFonts w:cstheme="minorHAnsi"/>
          <w:szCs w:val="28"/>
        </w:rPr>
        <w:t xml:space="preserve"> research</w:t>
      </w:r>
      <w:r w:rsidRPr="00491972">
        <w:rPr>
          <w:rFonts w:cstheme="minorHAnsi"/>
          <w:szCs w:val="28"/>
        </w:rPr>
        <w:t xml:space="preserve"> lab. </w:t>
      </w:r>
      <w:r w:rsidR="00550902">
        <w:rPr>
          <w:rFonts w:cstheme="minorHAnsi"/>
          <w:szCs w:val="28"/>
        </w:rPr>
        <w:t>The tasks are divided based on occurrence: once,</w:t>
      </w:r>
      <w:r w:rsidR="00A0456B" w:rsidRPr="00A0456B">
        <w:rPr>
          <w:rFonts w:cstheme="minorHAnsi"/>
          <w:szCs w:val="28"/>
        </w:rPr>
        <w:t xml:space="preserve"> </w:t>
      </w:r>
      <w:r w:rsidR="00A0456B">
        <w:rPr>
          <w:rFonts w:cstheme="minorHAnsi"/>
          <w:szCs w:val="28"/>
        </w:rPr>
        <w:t>yearly,</w:t>
      </w:r>
      <w:r w:rsidR="00550902">
        <w:rPr>
          <w:rFonts w:cstheme="minorHAnsi"/>
          <w:szCs w:val="28"/>
        </w:rPr>
        <w:t xml:space="preserve"> </w:t>
      </w:r>
      <w:r w:rsidR="00A0456B">
        <w:rPr>
          <w:rFonts w:cstheme="minorHAnsi"/>
          <w:szCs w:val="28"/>
        </w:rPr>
        <w:t>bi-annually, monthly,</w:t>
      </w:r>
      <w:r w:rsidR="00A0456B" w:rsidRPr="00A0456B">
        <w:rPr>
          <w:rFonts w:cstheme="minorHAnsi"/>
          <w:szCs w:val="28"/>
        </w:rPr>
        <w:t xml:space="preserve"> </w:t>
      </w:r>
      <w:r w:rsidR="00A0456B">
        <w:rPr>
          <w:rFonts w:cstheme="minorHAnsi"/>
          <w:szCs w:val="28"/>
        </w:rPr>
        <w:t xml:space="preserve">weekly, and </w:t>
      </w:r>
      <w:r w:rsidR="00550902">
        <w:rPr>
          <w:rFonts w:cstheme="minorHAnsi"/>
          <w:szCs w:val="28"/>
        </w:rPr>
        <w:t>daily</w:t>
      </w:r>
      <w:r w:rsidR="00A0456B">
        <w:rPr>
          <w:rFonts w:cstheme="minorHAnsi"/>
          <w:szCs w:val="28"/>
        </w:rPr>
        <w:t xml:space="preserve">. </w:t>
      </w:r>
    </w:p>
    <w:p w14:paraId="3FBB1392" w14:textId="74D83920" w:rsidR="006C42BF" w:rsidRDefault="00491972" w:rsidP="00A0456B">
      <w:pPr>
        <w:spacing w:before="240" w:line="240" w:lineRule="auto"/>
        <w:jc w:val="both"/>
        <w:rPr>
          <w:rFonts w:cstheme="minorHAnsi"/>
          <w:szCs w:val="28"/>
        </w:rPr>
      </w:pPr>
      <w:r w:rsidRPr="00491972">
        <w:rPr>
          <w:rFonts w:cstheme="minorHAnsi"/>
          <w:szCs w:val="28"/>
        </w:rPr>
        <w:t>The flexible format should allow for easy additions and deletions</w:t>
      </w:r>
      <w:r w:rsidR="00533F32">
        <w:rPr>
          <w:rFonts w:cstheme="minorHAnsi"/>
          <w:szCs w:val="28"/>
        </w:rPr>
        <w:t>. Please edit the documents to fit the needs for your lab.</w:t>
      </w:r>
      <w:r w:rsidR="006C42BF">
        <w:rPr>
          <w:rFonts w:cstheme="minorHAnsi"/>
          <w:szCs w:val="28"/>
        </w:rPr>
        <w:t xml:space="preserve"> Tasks that are </w:t>
      </w:r>
      <w:r w:rsidR="00533F32">
        <w:rPr>
          <w:rFonts w:cstheme="minorHAnsi"/>
          <w:szCs w:val="28"/>
        </w:rPr>
        <w:t xml:space="preserve">integral to the safety of your lab </w:t>
      </w:r>
      <w:r w:rsidR="00641863">
        <w:rPr>
          <w:rFonts w:cstheme="minorHAnsi"/>
          <w:szCs w:val="28"/>
        </w:rPr>
        <w:t xml:space="preserve">at the indicated frequency </w:t>
      </w:r>
      <w:r w:rsidR="006C42BF">
        <w:rPr>
          <w:rFonts w:cstheme="minorHAnsi"/>
          <w:szCs w:val="28"/>
        </w:rPr>
        <w:t>are double starred (</w:t>
      </w:r>
      <w:r w:rsidR="00E62A0C" w:rsidRPr="00E62A0C">
        <w:rPr>
          <w:rFonts w:cstheme="minorHAnsi"/>
          <w:b/>
          <w:color w:val="9933FF"/>
        </w:rPr>
        <w:t>**</w:t>
      </w:r>
      <w:r w:rsidR="006C42BF">
        <w:rPr>
          <w:rFonts w:cstheme="minorHAnsi"/>
          <w:szCs w:val="28"/>
        </w:rPr>
        <w:t>).</w:t>
      </w:r>
    </w:p>
    <w:p w14:paraId="376C9F0C" w14:textId="1E22F2F7" w:rsidR="003E664E" w:rsidRPr="006C42BF" w:rsidRDefault="00491972" w:rsidP="00A0456B">
      <w:pPr>
        <w:spacing w:before="240" w:line="240" w:lineRule="auto"/>
        <w:jc w:val="both"/>
        <w:rPr>
          <w:rFonts w:cstheme="minorHAnsi"/>
          <w:szCs w:val="28"/>
        </w:rPr>
      </w:pPr>
      <w:r w:rsidRPr="00491972">
        <w:rPr>
          <w:rFonts w:cstheme="minorHAnsi"/>
          <w:szCs w:val="28"/>
        </w:rPr>
        <w:t xml:space="preserve">The links in this document should help you navigate through the </w:t>
      </w:r>
      <w:hyperlink r:id="rId6" w:history="1">
        <w:r w:rsidRPr="00491972">
          <w:rPr>
            <w:rFonts w:cstheme="minorHAnsi"/>
            <w:color w:val="0563C1"/>
            <w:szCs w:val="28"/>
            <w:u w:val="single"/>
          </w:rPr>
          <w:t>OESO website</w:t>
        </w:r>
      </w:hyperlink>
      <w:r w:rsidR="006C42BF">
        <w:rPr>
          <w:rFonts w:cstheme="minorHAnsi"/>
          <w:szCs w:val="28"/>
        </w:rPr>
        <w:t xml:space="preserve"> and other resources provided by Duke.</w:t>
      </w:r>
    </w:p>
    <w:p w14:paraId="0D65614F" w14:textId="6B8E7A22" w:rsidR="00491972" w:rsidRPr="00E0756B" w:rsidRDefault="00533F32" w:rsidP="00A0456B">
      <w:pPr>
        <w:spacing w:before="240" w:line="240" w:lineRule="auto"/>
        <w:jc w:val="center"/>
        <w:rPr>
          <w:rFonts w:cstheme="minorHAnsi"/>
          <w:b/>
          <w:i/>
          <w:sz w:val="28"/>
        </w:rPr>
      </w:pPr>
      <w:bookmarkStart w:id="0" w:name="_GoBack"/>
      <w:bookmarkEnd w:id="0"/>
      <w:r>
        <w:rPr>
          <w:rFonts w:cstheme="minorHAnsi"/>
          <w:b/>
          <w:i/>
          <w:sz w:val="28"/>
        </w:rPr>
        <w:t>Once</w:t>
      </w:r>
    </w:p>
    <w:p w14:paraId="70A5A64C" w14:textId="77777777" w:rsidR="003E664E" w:rsidRPr="00491972" w:rsidRDefault="003E664E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Lab members</w:t>
      </w:r>
    </w:p>
    <w:p w14:paraId="15E28284" w14:textId="14B21B6F" w:rsidR="003E664E" w:rsidRPr="006C42BF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1112560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Write up a </w:t>
      </w:r>
      <w:hyperlink r:id="rId7" w:history="1">
        <w:r w:rsidR="0045145F">
          <w:rPr>
            <w:rStyle w:val="Hyperlink"/>
            <w:rFonts w:cstheme="minorHAnsi"/>
          </w:rPr>
          <w:t>lab member information sheet</w:t>
        </w:r>
      </w:hyperlink>
      <w:r w:rsidR="003A7E28">
        <w:rPr>
          <w:rFonts w:cstheme="minorHAnsi"/>
        </w:rPr>
        <w:t xml:space="preserve"> </w:t>
      </w:r>
      <w:r w:rsidR="00FB2AAB">
        <w:rPr>
          <w:rFonts w:cstheme="minorHAnsi"/>
        </w:rPr>
        <w:t xml:space="preserve">for each person </w:t>
      </w:r>
      <w:r w:rsidR="003A7E28">
        <w:rPr>
          <w:rFonts w:cstheme="minorHAnsi"/>
        </w:rPr>
        <w:t>who join</w:t>
      </w:r>
      <w:r w:rsidR="00FB2AAB">
        <w:rPr>
          <w:rFonts w:cstheme="minorHAnsi"/>
        </w:rPr>
        <w:t>s</w:t>
      </w:r>
      <w:r w:rsidR="003A7E28">
        <w:rPr>
          <w:rFonts w:cstheme="minorHAnsi"/>
        </w:rPr>
        <w:t xml:space="preserve"> the lab and include a checklist for</w:t>
      </w:r>
      <w:r w:rsidR="003E664E" w:rsidRPr="00491972">
        <w:rPr>
          <w:rFonts w:cstheme="minorHAnsi"/>
        </w:rPr>
        <w:t xml:space="preserve"> things that need to be taken care of when </w:t>
      </w:r>
      <w:r w:rsidR="00FB2AAB">
        <w:rPr>
          <w:rFonts w:cstheme="minorHAnsi"/>
        </w:rPr>
        <w:t>he/she</w:t>
      </w:r>
      <w:r w:rsidR="003E664E" w:rsidRPr="00491972">
        <w:rPr>
          <w:rFonts w:cstheme="minorHAnsi"/>
        </w:rPr>
        <w:t xml:space="preserve"> </w:t>
      </w:r>
      <w:r w:rsidR="000D2287">
        <w:rPr>
          <w:rFonts w:cstheme="minorHAnsi"/>
        </w:rPr>
        <w:t>join</w:t>
      </w:r>
      <w:r w:rsidR="00FB2AAB">
        <w:rPr>
          <w:rFonts w:cstheme="minorHAnsi"/>
        </w:rPr>
        <w:t>s</w:t>
      </w:r>
      <w:r w:rsidR="000D2287">
        <w:rPr>
          <w:rFonts w:cstheme="minorHAnsi"/>
        </w:rPr>
        <w:t xml:space="preserve"> and </w:t>
      </w:r>
      <w:r w:rsidR="00FB2AAB">
        <w:rPr>
          <w:rFonts w:cstheme="minorHAnsi"/>
        </w:rPr>
        <w:t>leaves</w:t>
      </w:r>
      <w:r w:rsidR="003E664E" w:rsidRPr="00491972">
        <w:rPr>
          <w:rFonts w:cstheme="minorHAnsi"/>
        </w:rPr>
        <w:t xml:space="preserve"> the la</w:t>
      </w:r>
      <w:r w:rsidR="003A7E28">
        <w:rPr>
          <w:rFonts w:cstheme="minorHAnsi"/>
        </w:rPr>
        <w:t>b</w:t>
      </w:r>
      <w:r w:rsidR="00FB2AAB">
        <w:rPr>
          <w:rFonts w:cstheme="minorHAnsi"/>
        </w:rPr>
        <w:t>.</w:t>
      </w:r>
    </w:p>
    <w:p w14:paraId="5AD84B27" w14:textId="77777777" w:rsidR="003E664E" w:rsidRPr="00491972" w:rsidRDefault="003E664E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Ordering</w:t>
      </w:r>
    </w:p>
    <w:p w14:paraId="36C80A55" w14:textId="5EAA317D" w:rsidR="003E664E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1063296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</w:t>
      </w:r>
      <w:r w:rsidR="003E664E">
        <w:rPr>
          <w:rFonts w:cstheme="minorHAnsi"/>
        </w:rPr>
        <w:t>Share a</w:t>
      </w:r>
      <w:r w:rsidR="003A7E28">
        <w:rPr>
          <w:rFonts w:cstheme="minorHAnsi"/>
        </w:rPr>
        <w:t xml:space="preserve">n </w:t>
      </w:r>
      <w:hyperlink r:id="rId8" w:history="1">
        <w:r w:rsidR="00D7445F">
          <w:rPr>
            <w:rStyle w:val="Hyperlink"/>
            <w:rFonts w:cstheme="minorHAnsi"/>
          </w:rPr>
          <w:t>orders</w:t>
        </w:r>
      </w:hyperlink>
      <w:r w:rsidR="003E664E">
        <w:rPr>
          <w:rFonts w:cstheme="minorHAnsi"/>
        </w:rPr>
        <w:t xml:space="preserve"> </w:t>
      </w:r>
      <w:r w:rsidR="00D7445F">
        <w:rPr>
          <w:rFonts w:cstheme="minorHAnsi"/>
        </w:rPr>
        <w:t xml:space="preserve">document </w:t>
      </w:r>
      <w:r w:rsidR="003E664E">
        <w:rPr>
          <w:rFonts w:cstheme="minorHAnsi"/>
        </w:rPr>
        <w:t>(</w:t>
      </w:r>
      <w:r w:rsidR="003E664E" w:rsidRPr="004B32EA">
        <w:rPr>
          <w:rFonts w:cstheme="minorHAnsi"/>
          <w:i/>
        </w:rPr>
        <w:t>e.g.</w:t>
      </w:r>
      <w:r w:rsidR="003E664E">
        <w:rPr>
          <w:rFonts w:cstheme="minorHAnsi"/>
        </w:rPr>
        <w:t xml:space="preserve"> via </w:t>
      </w:r>
      <w:hyperlink r:id="rId9" w:history="1">
        <w:r w:rsidR="003E664E" w:rsidRPr="00262A33">
          <w:rPr>
            <w:rStyle w:val="Hyperlink"/>
            <w:rFonts w:cstheme="minorHAnsi"/>
          </w:rPr>
          <w:t>Box</w:t>
        </w:r>
      </w:hyperlink>
      <w:r w:rsidR="003E664E">
        <w:rPr>
          <w:rFonts w:cstheme="minorHAnsi"/>
        </w:rPr>
        <w:t>) where everyone</w:t>
      </w:r>
      <w:r w:rsidR="003E664E" w:rsidRPr="00491972">
        <w:rPr>
          <w:rFonts w:cstheme="minorHAnsi"/>
        </w:rPr>
        <w:t xml:space="preserve"> can place re</w:t>
      </w:r>
      <w:r w:rsidR="003A7E28">
        <w:rPr>
          <w:rFonts w:cstheme="minorHAnsi"/>
        </w:rPr>
        <w:t>quests and/or log their orders</w:t>
      </w:r>
      <w:r w:rsidR="00FB2AAB">
        <w:rPr>
          <w:rFonts w:cstheme="minorHAnsi"/>
        </w:rPr>
        <w:t>.</w:t>
      </w:r>
    </w:p>
    <w:p w14:paraId="33413FB0" w14:textId="741F8409" w:rsidR="003E664E" w:rsidRPr="00491972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15423305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Keep a </w:t>
      </w:r>
      <w:hyperlink r:id="rId10" w:history="1">
        <w:r w:rsidR="003E664E" w:rsidRPr="003A7E28">
          <w:rPr>
            <w:rStyle w:val="Hyperlink"/>
            <w:rFonts w:cstheme="minorHAnsi"/>
          </w:rPr>
          <w:t>list of vendors</w:t>
        </w:r>
      </w:hyperlink>
      <w:r w:rsidR="003A7E28">
        <w:rPr>
          <w:rFonts w:cstheme="minorHAnsi"/>
        </w:rPr>
        <w:t xml:space="preserve"> and sales reps</w:t>
      </w:r>
      <w:r w:rsidR="00FB2AAB">
        <w:rPr>
          <w:rFonts w:cstheme="minorHAnsi"/>
        </w:rPr>
        <w:t>.</w:t>
      </w:r>
    </w:p>
    <w:p w14:paraId="6935107C" w14:textId="535DA796" w:rsidR="003E664E" w:rsidRPr="006C42BF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-3523405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Write a </w:t>
      </w:r>
      <w:hyperlink r:id="rId11" w:history="1">
        <w:r w:rsidR="003E664E" w:rsidRPr="003A7E28">
          <w:rPr>
            <w:rStyle w:val="Hyperlink"/>
            <w:rFonts w:cstheme="minorHAnsi"/>
          </w:rPr>
          <w:t>checklist for receiving orders</w:t>
        </w:r>
      </w:hyperlink>
      <w:r w:rsidR="003A7E28">
        <w:rPr>
          <w:rFonts w:cstheme="minorHAnsi"/>
        </w:rPr>
        <w:t xml:space="preserve"> and their storage</w:t>
      </w:r>
      <w:r w:rsidR="00FB2AAB">
        <w:rPr>
          <w:rFonts w:cstheme="minorHAnsi"/>
        </w:rPr>
        <w:t>.</w:t>
      </w:r>
    </w:p>
    <w:p w14:paraId="26880EA5" w14:textId="77777777" w:rsidR="003E1EB1" w:rsidRPr="00491972" w:rsidRDefault="003E1EB1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Data Management</w:t>
      </w:r>
    </w:p>
    <w:p w14:paraId="4CA697CC" w14:textId="66CE9511" w:rsidR="003E1EB1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1070060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EB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1EB1" w:rsidRPr="00491972">
        <w:rPr>
          <w:rFonts w:cstheme="minorHAnsi"/>
        </w:rPr>
        <w:t xml:space="preserve"> Structure shared files such that they can be accessed quickly</w:t>
      </w:r>
      <w:r w:rsidR="003E1EB1">
        <w:rPr>
          <w:rFonts w:cstheme="minorHAnsi"/>
        </w:rPr>
        <w:t xml:space="preserve"> (review </w:t>
      </w:r>
      <w:hyperlink r:id="rId12" w:history="1">
        <w:r w:rsidR="003E1EB1" w:rsidRPr="003B1289">
          <w:rPr>
            <w:rStyle w:val="Hyperlink"/>
            <w:rFonts w:cstheme="minorHAnsi"/>
          </w:rPr>
          <w:t>data management resources</w:t>
        </w:r>
      </w:hyperlink>
      <w:r w:rsidR="003E1EB1">
        <w:rPr>
          <w:rFonts w:cstheme="minorHAnsi"/>
        </w:rPr>
        <w:t xml:space="preserve"> provided by Duke)</w:t>
      </w:r>
      <w:r w:rsidR="00FB2AAB">
        <w:rPr>
          <w:rFonts w:cstheme="minorHAnsi"/>
        </w:rPr>
        <w:t>.</w:t>
      </w:r>
    </w:p>
    <w:p w14:paraId="2E1A4E5E" w14:textId="1E39A73D" w:rsidR="003E1EB1" w:rsidRPr="006C42BF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19203698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EB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1EB1" w:rsidRPr="00491972">
        <w:rPr>
          <w:rFonts w:cstheme="minorHAnsi"/>
        </w:rPr>
        <w:t xml:space="preserve"> </w:t>
      </w:r>
      <w:r w:rsidR="003E1EB1">
        <w:rPr>
          <w:rFonts w:cstheme="minorHAnsi"/>
        </w:rPr>
        <w:t xml:space="preserve">Encourage the lab to go digital with their notebooks via </w:t>
      </w:r>
      <w:r w:rsidR="003E1EB1" w:rsidRPr="004B32EA">
        <w:rPr>
          <w:rFonts w:cstheme="minorHAnsi"/>
          <w:i/>
        </w:rPr>
        <w:t>e.g.</w:t>
      </w:r>
      <w:r w:rsidR="00015112">
        <w:rPr>
          <w:rFonts w:cstheme="minorHAnsi"/>
        </w:rPr>
        <w:t>,</w:t>
      </w:r>
      <w:r w:rsidR="003E1EB1">
        <w:rPr>
          <w:rFonts w:cstheme="minorHAnsi"/>
        </w:rPr>
        <w:t xml:space="preserve"> the </w:t>
      </w:r>
      <w:hyperlink r:id="rId13" w:history="1">
        <w:r w:rsidR="003E1EB1" w:rsidRPr="00AD3ED6">
          <w:rPr>
            <w:rStyle w:val="Hyperlink"/>
            <w:rFonts w:cstheme="minorHAnsi"/>
          </w:rPr>
          <w:t xml:space="preserve">Duke-supported </w:t>
        </w:r>
        <w:proofErr w:type="spellStart"/>
        <w:r w:rsidR="003E1EB1" w:rsidRPr="00AD3ED6">
          <w:rPr>
            <w:rStyle w:val="Hyperlink"/>
            <w:rFonts w:cstheme="minorHAnsi"/>
          </w:rPr>
          <w:t>LabArchives</w:t>
        </w:r>
        <w:proofErr w:type="spellEnd"/>
        <w:r w:rsidR="003E1EB1" w:rsidRPr="00AD3ED6">
          <w:rPr>
            <w:rStyle w:val="Hyperlink"/>
            <w:rFonts w:cstheme="minorHAnsi"/>
          </w:rPr>
          <w:t xml:space="preserve"> electronic research notebook</w:t>
        </w:r>
      </w:hyperlink>
      <w:r w:rsidR="00FB2AAB">
        <w:rPr>
          <w:rStyle w:val="Hyperlink"/>
          <w:rFonts w:cstheme="minorHAnsi"/>
        </w:rPr>
        <w:t>.</w:t>
      </w:r>
    </w:p>
    <w:p w14:paraId="3CFFAE81" w14:textId="77777777" w:rsidR="003E1EB1" w:rsidRPr="00491972" w:rsidRDefault="003E1EB1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Inventories</w:t>
      </w:r>
    </w:p>
    <w:p w14:paraId="37D667ED" w14:textId="3DACF8CD" w:rsidR="003E1EB1" w:rsidRPr="00FB2AAB" w:rsidRDefault="00000DD3" w:rsidP="00FB2AAB">
      <w:pPr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17314181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EB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1EB1" w:rsidRPr="00491972">
        <w:rPr>
          <w:rFonts w:cstheme="minorHAnsi"/>
        </w:rPr>
        <w:t xml:space="preserve"> </w:t>
      </w:r>
      <w:r w:rsidR="003E1EB1">
        <w:rPr>
          <w:rFonts w:cstheme="minorHAnsi"/>
        </w:rPr>
        <w:t>M</w:t>
      </w:r>
      <w:r w:rsidR="003E1EB1" w:rsidRPr="00491972">
        <w:rPr>
          <w:rFonts w:cstheme="minorHAnsi"/>
        </w:rPr>
        <w:t>ake an inventory</w:t>
      </w:r>
      <w:r w:rsidR="0045145F">
        <w:rPr>
          <w:rFonts w:cstheme="minorHAnsi"/>
        </w:rPr>
        <w:t xml:space="preserve"> </w:t>
      </w:r>
      <w:r w:rsidR="003E1EB1" w:rsidRPr="00491972">
        <w:rPr>
          <w:rFonts w:cstheme="minorHAnsi"/>
        </w:rPr>
        <w:t xml:space="preserve">of all available chemicals including a map of the lab </w:t>
      </w:r>
      <w:r w:rsidR="00FB2AAB" w:rsidRPr="00491972">
        <w:rPr>
          <w:rFonts w:cstheme="minorHAnsi"/>
        </w:rPr>
        <w:t>(</w:t>
      </w:r>
      <w:r w:rsidR="00FB2AAB" w:rsidRPr="004B32EA">
        <w:rPr>
          <w:rFonts w:cstheme="minorHAnsi"/>
          <w:i/>
        </w:rPr>
        <w:t>e.g.</w:t>
      </w:r>
      <w:r w:rsidR="00FB2AAB">
        <w:rPr>
          <w:rFonts w:cstheme="minorHAnsi"/>
        </w:rPr>
        <w:t xml:space="preserve">, through this </w:t>
      </w:r>
      <w:hyperlink r:id="rId14" w:history="1">
        <w:r w:rsidR="00FB2AAB">
          <w:rPr>
            <w:rStyle w:val="Hyperlink"/>
            <w:rFonts w:cstheme="minorHAnsi"/>
          </w:rPr>
          <w:t>offline inventory example</w:t>
        </w:r>
      </w:hyperlink>
      <w:r w:rsidR="00FB2AAB">
        <w:rPr>
          <w:rFonts w:cstheme="minorHAnsi"/>
        </w:rPr>
        <w:t xml:space="preserve">, </w:t>
      </w:r>
      <w:hyperlink r:id="rId15" w:history="1">
        <w:proofErr w:type="spellStart"/>
        <w:r w:rsidR="00FB2AAB" w:rsidRPr="003B1289">
          <w:rPr>
            <w:rStyle w:val="Hyperlink"/>
            <w:rFonts w:cstheme="minorHAnsi"/>
          </w:rPr>
          <w:t>Quartzy</w:t>
        </w:r>
        <w:proofErr w:type="spellEnd"/>
      </w:hyperlink>
      <w:r w:rsidR="00FB2AAB">
        <w:rPr>
          <w:rFonts w:cstheme="minorHAnsi"/>
        </w:rPr>
        <w:t xml:space="preserve">, or </w:t>
      </w:r>
      <w:hyperlink r:id="rId16" w:history="1">
        <w:proofErr w:type="spellStart"/>
        <w:r w:rsidR="00FB2AAB" w:rsidRPr="003B1289">
          <w:rPr>
            <w:rStyle w:val="Hyperlink"/>
            <w:rFonts w:cstheme="minorHAnsi"/>
          </w:rPr>
          <w:t>LabArchives</w:t>
        </w:r>
        <w:proofErr w:type="spellEnd"/>
      </w:hyperlink>
      <w:r w:rsidR="00FB2AAB" w:rsidRPr="00FB2AAB">
        <w:rPr>
          <w:rStyle w:val="Hyperlink"/>
          <w:rFonts w:cstheme="minorHAnsi"/>
          <w:color w:val="auto"/>
          <w:u w:val="none"/>
        </w:rPr>
        <w:t xml:space="preserve">) </w:t>
      </w:r>
      <w:r w:rsidR="003E1EB1" w:rsidRPr="00491972">
        <w:rPr>
          <w:rFonts w:cstheme="minorHAnsi"/>
        </w:rPr>
        <w:t xml:space="preserve">using the safety information from the </w:t>
      </w:r>
      <w:hyperlink r:id="rId17" w:history="1">
        <w:r w:rsidR="003E1EB1" w:rsidRPr="00491972">
          <w:rPr>
            <w:rFonts w:cstheme="minorHAnsi"/>
            <w:color w:val="0563C1"/>
            <w:u w:val="single"/>
          </w:rPr>
          <w:t>GHS tool</w:t>
        </w:r>
      </w:hyperlink>
      <w:r w:rsidR="00FB2AAB">
        <w:rPr>
          <w:rFonts w:cstheme="minorHAnsi"/>
          <w:color w:val="0563C1"/>
          <w:u w:val="single"/>
        </w:rPr>
        <w:t>.</w:t>
      </w:r>
      <w:r w:rsidR="00FB2AAB">
        <w:rPr>
          <w:rFonts w:cstheme="minorHAnsi"/>
        </w:rPr>
        <w:t xml:space="preserve"> (</w:t>
      </w:r>
      <w:r w:rsidR="000D2287">
        <w:rPr>
          <w:rFonts w:cstheme="minorHAnsi"/>
        </w:rPr>
        <w:t>Y</w:t>
      </w:r>
      <w:r w:rsidR="00642685">
        <w:rPr>
          <w:rFonts w:cstheme="minorHAnsi"/>
        </w:rPr>
        <w:t>ou might be able to</w:t>
      </w:r>
      <w:r w:rsidR="0045145F">
        <w:rPr>
          <w:rFonts w:cstheme="minorHAnsi"/>
        </w:rPr>
        <w:t xml:space="preserve"> request an actual map of your lab from your department admin</w:t>
      </w:r>
      <w:r w:rsidR="00642685">
        <w:rPr>
          <w:rFonts w:cstheme="minorHAnsi"/>
        </w:rPr>
        <w:t>/facility staff</w:t>
      </w:r>
      <w:r w:rsidR="00FB2AAB">
        <w:rPr>
          <w:rFonts w:cstheme="minorHAnsi"/>
        </w:rPr>
        <w:t>.</w:t>
      </w:r>
      <w:r w:rsidR="000D2287">
        <w:rPr>
          <w:rFonts w:cstheme="minorHAnsi"/>
        </w:rPr>
        <w:t>)</w:t>
      </w:r>
    </w:p>
    <w:p w14:paraId="375DB981" w14:textId="09F6F0F8" w:rsidR="003E1EB1" w:rsidRPr="00491972" w:rsidRDefault="00000DD3" w:rsidP="00A0456B">
      <w:pPr>
        <w:spacing w:before="240" w:line="240" w:lineRule="auto"/>
        <w:ind w:left="720"/>
        <w:jc w:val="both"/>
        <w:rPr>
          <w:rFonts w:cstheme="minorHAnsi"/>
          <w:color w:val="0563C1"/>
          <w:u w:val="single"/>
        </w:rPr>
      </w:pPr>
      <w:sdt>
        <w:sdtPr>
          <w:rPr>
            <w:rFonts w:cstheme="minorHAnsi"/>
          </w:rPr>
          <w:id w:val="13610842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EB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1EB1" w:rsidRPr="008A6D32">
        <w:rPr>
          <w:rFonts w:cstheme="minorHAnsi"/>
          <w:color w:val="7030A0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642685">
        <w:rPr>
          <w:rFonts w:cstheme="minorHAnsi"/>
        </w:rPr>
        <w:t>Make</w:t>
      </w:r>
      <w:r w:rsidR="00FB2AAB">
        <w:rPr>
          <w:rFonts w:cstheme="minorHAnsi"/>
        </w:rPr>
        <w:t xml:space="preserve"> a separate</w:t>
      </w:r>
      <w:r w:rsidR="003E1EB1">
        <w:rPr>
          <w:rFonts w:cstheme="minorHAnsi"/>
        </w:rPr>
        <w:t xml:space="preserve"> inventory of your Particularly Hazardous Chemicals (Action</w:t>
      </w:r>
      <w:r w:rsidR="00015112">
        <w:rPr>
          <w:rFonts w:cstheme="minorHAnsi"/>
        </w:rPr>
        <w:t>s</w:t>
      </w:r>
      <w:r w:rsidR="003E1EB1">
        <w:rPr>
          <w:rFonts w:cstheme="minorHAnsi"/>
        </w:rPr>
        <w:t xml:space="preserve"> A </w:t>
      </w:r>
      <w:r w:rsidR="00015112">
        <w:rPr>
          <w:rFonts w:cstheme="minorHAnsi"/>
        </w:rPr>
        <w:t xml:space="preserve">and B </w:t>
      </w:r>
      <w:r w:rsidR="003E1EB1">
        <w:rPr>
          <w:rFonts w:cstheme="minorHAnsi"/>
        </w:rPr>
        <w:t xml:space="preserve">in the </w:t>
      </w:r>
      <w:hyperlink r:id="rId18" w:history="1">
        <w:r w:rsidR="003E1EB1" w:rsidRPr="00491972">
          <w:rPr>
            <w:rFonts w:cstheme="minorHAnsi"/>
            <w:color w:val="0563C1"/>
            <w:u w:val="single"/>
          </w:rPr>
          <w:t>GHS tool</w:t>
        </w:r>
      </w:hyperlink>
      <w:r w:rsidR="003E1EB1" w:rsidRPr="003E664E">
        <w:rPr>
          <w:rFonts w:cstheme="minorHAnsi"/>
        </w:rPr>
        <w:t>)</w:t>
      </w:r>
      <w:r w:rsidR="00FB2AAB">
        <w:rPr>
          <w:rFonts w:cstheme="minorHAnsi"/>
        </w:rPr>
        <w:t xml:space="preserve"> using your full chemical inventory</w:t>
      </w:r>
      <w:r w:rsidR="004B32EA">
        <w:rPr>
          <w:rFonts w:cstheme="minorHAnsi"/>
        </w:rPr>
        <w:t>.</w:t>
      </w:r>
    </w:p>
    <w:p w14:paraId="21A24B81" w14:textId="4F2CAD3A" w:rsidR="003E1EB1" w:rsidRPr="00491972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-510079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EB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1EB1" w:rsidRPr="00491972">
        <w:rPr>
          <w:rFonts w:cstheme="minorHAnsi"/>
        </w:rPr>
        <w:t xml:space="preserve"> Make an </w:t>
      </w:r>
      <w:hyperlink r:id="rId19" w:history="1">
        <w:r w:rsidR="003E1EB1" w:rsidRPr="003A0757">
          <w:rPr>
            <w:rStyle w:val="Hyperlink"/>
            <w:rFonts w:cstheme="minorHAnsi"/>
          </w:rPr>
          <w:t>inventory of all equipment</w:t>
        </w:r>
      </w:hyperlink>
      <w:r w:rsidR="003E1EB1" w:rsidRPr="00491972">
        <w:rPr>
          <w:rFonts w:cstheme="minorHAnsi"/>
        </w:rPr>
        <w:t xml:space="preserve"> including a map of the lab</w:t>
      </w:r>
      <w:r w:rsidR="000D2287">
        <w:rPr>
          <w:rFonts w:cstheme="minorHAnsi"/>
        </w:rPr>
        <w:t>.</w:t>
      </w:r>
      <w:r w:rsidR="003E1EB1" w:rsidRPr="00491972">
        <w:rPr>
          <w:rFonts w:cstheme="minorHAnsi"/>
        </w:rPr>
        <w:t xml:space="preserve"> </w:t>
      </w:r>
      <w:r w:rsidR="000D2287">
        <w:rPr>
          <w:rFonts w:cstheme="minorHAnsi"/>
        </w:rPr>
        <w:t>U</w:t>
      </w:r>
      <w:r w:rsidR="003E1EB1" w:rsidRPr="00491972">
        <w:rPr>
          <w:rFonts w:cstheme="minorHAnsi"/>
        </w:rPr>
        <w:t>pdate upon purchase of new equipment</w:t>
      </w:r>
      <w:r w:rsidR="003E1EB1">
        <w:rPr>
          <w:rFonts w:cstheme="minorHAnsi"/>
        </w:rPr>
        <w:t xml:space="preserve"> and k</w:t>
      </w:r>
      <w:r w:rsidR="003E1EB1" w:rsidRPr="00491972">
        <w:rPr>
          <w:rFonts w:cstheme="minorHAnsi"/>
        </w:rPr>
        <w:t>eep a log of all equ</w:t>
      </w:r>
      <w:r w:rsidR="003A0757">
        <w:rPr>
          <w:rFonts w:cstheme="minorHAnsi"/>
        </w:rPr>
        <w:t>ipment maintenance and repairs</w:t>
      </w:r>
      <w:r w:rsidR="004B32EA">
        <w:rPr>
          <w:rFonts w:cstheme="minorHAnsi"/>
        </w:rPr>
        <w:t>.</w:t>
      </w:r>
    </w:p>
    <w:p w14:paraId="6A374BD5" w14:textId="045A853C" w:rsidR="003E1EB1" w:rsidRPr="006C42BF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6181813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EB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1EB1" w:rsidRPr="00491972">
        <w:rPr>
          <w:rFonts w:cstheme="minorHAnsi"/>
        </w:rPr>
        <w:t xml:space="preserve"> Make a </w:t>
      </w:r>
      <w:hyperlink r:id="rId20" w:history="1">
        <w:r w:rsidR="003A0757">
          <w:rPr>
            <w:rStyle w:val="Hyperlink"/>
            <w:rFonts w:cstheme="minorHAnsi"/>
          </w:rPr>
          <w:t>freezer inventory</w:t>
        </w:r>
      </w:hyperlink>
      <w:r w:rsidR="003A0757">
        <w:rPr>
          <w:rFonts w:cstheme="minorHAnsi"/>
        </w:rPr>
        <w:t xml:space="preserve"> </w:t>
      </w:r>
      <w:r w:rsidR="000D2287">
        <w:rPr>
          <w:rFonts w:cstheme="minorHAnsi"/>
        </w:rPr>
        <w:t>(</w:t>
      </w:r>
      <w:r w:rsidR="003A0757" w:rsidRPr="004B32EA">
        <w:rPr>
          <w:rFonts w:cstheme="minorHAnsi"/>
          <w:i/>
        </w:rPr>
        <w:t>e.g.</w:t>
      </w:r>
      <w:r w:rsidR="000D2287">
        <w:rPr>
          <w:rFonts w:cstheme="minorHAnsi"/>
        </w:rPr>
        <w:t>,</w:t>
      </w:r>
      <w:r w:rsidR="00A11BC8" w:rsidRPr="00A11BC8">
        <w:rPr>
          <w:rFonts w:cstheme="minorHAnsi"/>
        </w:rPr>
        <w:t xml:space="preserve"> </w:t>
      </w:r>
      <w:r w:rsidR="00A11BC8">
        <w:rPr>
          <w:rFonts w:cstheme="minorHAnsi"/>
        </w:rPr>
        <w:t>for</w:t>
      </w:r>
      <w:r w:rsidR="003A0757">
        <w:rPr>
          <w:rFonts w:cstheme="minorHAnsi"/>
        </w:rPr>
        <w:t xml:space="preserve"> your -80°C freezers</w:t>
      </w:r>
      <w:r w:rsidR="000D2287">
        <w:rPr>
          <w:rFonts w:cstheme="minorHAnsi"/>
        </w:rPr>
        <w:t>)</w:t>
      </w:r>
      <w:r w:rsidR="004B32EA">
        <w:rPr>
          <w:rFonts w:cstheme="minorHAnsi"/>
        </w:rPr>
        <w:t>.</w:t>
      </w:r>
    </w:p>
    <w:p w14:paraId="47241B5F" w14:textId="4A138379" w:rsidR="003E664E" w:rsidRPr="00491972" w:rsidRDefault="003A0757" w:rsidP="00A0456B">
      <w:pPr>
        <w:spacing w:before="24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br w:type="column"/>
      </w:r>
      <w:r w:rsidR="003E664E" w:rsidRPr="00491972">
        <w:rPr>
          <w:rFonts w:cstheme="minorHAnsi"/>
          <w:u w:val="single"/>
        </w:rPr>
        <w:lastRenderedPageBreak/>
        <w:t>Space planning</w:t>
      </w:r>
    </w:p>
    <w:p w14:paraId="4F3AE2F4" w14:textId="05BA1115" w:rsidR="003E664E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8762328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Place soap and other cleaning supplies at every sink</w:t>
      </w:r>
      <w:r w:rsidR="004B32EA">
        <w:rPr>
          <w:rFonts w:cstheme="minorHAnsi"/>
        </w:rPr>
        <w:t>.</w:t>
      </w:r>
    </w:p>
    <w:p w14:paraId="21218382" w14:textId="4E2DF732" w:rsidR="003E664E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3107894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Place spills kits near the area where a spill is most likely to happen</w:t>
      </w:r>
      <w:r w:rsidR="004B32EA">
        <w:rPr>
          <w:rFonts w:cstheme="minorHAnsi"/>
        </w:rPr>
        <w:t>.</w:t>
      </w:r>
    </w:p>
    <w:p w14:paraId="1FCBE22D" w14:textId="54710537" w:rsidR="00884952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435817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</w:t>
      </w:r>
      <w:r w:rsidR="00884952" w:rsidRPr="00884952">
        <w:rPr>
          <w:rFonts w:cstheme="minorHAnsi"/>
        </w:rPr>
        <w:t>Place sharps containers near areas where they are likely to be</w:t>
      </w:r>
      <w:r w:rsidR="00884952">
        <w:rPr>
          <w:rFonts w:cstheme="minorHAnsi"/>
        </w:rPr>
        <w:t xml:space="preserve"> used – </w:t>
      </w:r>
      <w:r w:rsidR="00884952" w:rsidRPr="004B32EA">
        <w:rPr>
          <w:rFonts w:cstheme="minorHAnsi"/>
          <w:i/>
        </w:rPr>
        <w:t>e.g.</w:t>
      </w:r>
      <w:r w:rsidR="000D2287">
        <w:rPr>
          <w:rFonts w:cstheme="minorHAnsi"/>
        </w:rPr>
        <w:t>,</w:t>
      </w:r>
      <w:r w:rsidR="00884952">
        <w:rPr>
          <w:rFonts w:cstheme="minorHAnsi"/>
        </w:rPr>
        <w:t xml:space="preserve"> near </w:t>
      </w:r>
      <w:r w:rsidR="00642685">
        <w:rPr>
          <w:rFonts w:cstheme="minorHAnsi"/>
        </w:rPr>
        <w:t>surgery</w:t>
      </w:r>
      <w:r w:rsidR="00884952">
        <w:rPr>
          <w:rFonts w:cstheme="minorHAnsi"/>
        </w:rPr>
        <w:t xml:space="preserve"> areas and/or</w:t>
      </w:r>
      <w:r w:rsidR="00884952" w:rsidRPr="00884952">
        <w:rPr>
          <w:rFonts w:cstheme="minorHAnsi"/>
        </w:rPr>
        <w:t xml:space="preserve"> gel cutting areas</w:t>
      </w:r>
      <w:r w:rsidR="004B32EA">
        <w:rPr>
          <w:rFonts w:cstheme="minorHAnsi"/>
        </w:rPr>
        <w:t>.</w:t>
      </w:r>
    </w:p>
    <w:p w14:paraId="3D25FFDF" w14:textId="3F7FFC91" w:rsidR="003E664E" w:rsidRPr="00491972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17446015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Place </w:t>
      </w:r>
      <w:hyperlink r:id="rId21" w:history="1">
        <w:r w:rsidR="003E664E" w:rsidRPr="003A0757">
          <w:rPr>
            <w:rStyle w:val="Hyperlink"/>
            <w:rFonts w:cstheme="minorHAnsi"/>
          </w:rPr>
          <w:t>clear signs</w:t>
        </w:r>
      </w:hyperlink>
      <w:r w:rsidR="003E664E" w:rsidRPr="00491972">
        <w:rPr>
          <w:rFonts w:cstheme="minorHAnsi"/>
        </w:rPr>
        <w:t xml:space="preserve"> with expectations for each area to prevent frustration and clutter in places that need </w:t>
      </w:r>
      <w:r w:rsidR="003A0757">
        <w:rPr>
          <w:rFonts w:cstheme="minorHAnsi"/>
        </w:rPr>
        <w:t>to stay unobstructed</w:t>
      </w:r>
      <w:r w:rsidR="004B32EA">
        <w:rPr>
          <w:rFonts w:cstheme="minorHAnsi"/>
        </w:rPr>
        <w:t>.</w:t>
      </w:r>
    </w:p>
    <w:p w14:paraId="75D5D75D" w14:textId="0DC719C8" w:rsidR="003E664E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0590192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Label all drawers and cabinets for efficiency</w:t>
      </w:r>
      <w:r w:rsidR="004B32EA">
        <w:rPr>
          <w:rFonts w:cstheme="minorHAnsi"/>
        </w:rPr>
        <w:t>.</w:t>
      </w:r>
    </w:p>
    <w:p w14:paraId="6A682996" w14:textId="2A34BD50" w:rsidR="003E1EB1" w:rsidRPr="003E1EB1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0316474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6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664E" w:rsidRPr="00491972">
        <w:rPr>
          <w:rFonts w:cstheme="minorHAnsi"/>
        </w:rPr>
        <w:t xml:space="preserve"> Label equipment/fume hoods with clear ins</w:t>
      </w:r>
      <w:r w:rsidR="003E1EB1">
        <w:rPr>
          <w:rFonts w:cstheme="minorHAnsi"/>
        </w:rPr>
        <w:t>tructions on how to operate them</w:t>
      </w:r>
      <w:r w:rsidR="004B32EA">
        <w:rPr>
          <w:rFonts w:cstheme="minorHAnsi"/>
        </w:rPr>
        <w:t>.</w:t>
      </w:r>
    </w:p>
    <w:p w14:paraId="0C78FE26" w14:textId="77777777" w:rsidR="003A7E28" w:rsidRPr="00491972" w:rsidRDefault="003A7E28" w:rsidP="00A0456B">
      <w:pPr>
        <w:spacing w:before="240" w:line="240" w:lineRule="auto"/>
        <w:jc w:val="center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t>Annually</w:t>
      </w:r>
    </w:p>
    <w:p w14:paraId="18BAC296" w14:textId="77777777" w:rsidR="003A7E28" w:rsidRPr="00491972" w:rsidRDefault="003A7E28" w:rsidP="00A0456B">
      <w:pPr>
        <w:spacing w:before="24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Safety Documentation</w:t>
      </w:r>
    </w:p>
    <w:p w14:paraId="4FC7B29B" w14:textId="1C58B3BD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19295358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3A7E28" w:rsidRPr="00491972">
        <w:rPr>
          <w:rFonts w:cstheme="minorHAnsi"/>
        </w:rPr>
        <w:t>Keep your safety documentation visible and accessible to all lab members, including:</w:t>
      </w:r>
    </w:p>
    <w:p w14:paraId="3B1BD467" w14:textId="77777777" w:rsidR="003A7E28" w:rsidRPr="00491972" w:rsidRDefault="00000DD3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hyperlink r:id="rId22" w:history="1">
        <w:r w:rsidR="003A7E28" w:rsidRPr="00491972">
          <w:rPr>
            <w:rFonts w:cstheme="minorHAnsi"/>
            <w:color w:val="0563C1"/>
            <w:u w:val="single"/>
          </w:rPr>
          <w:t>Lab-specific Chemical Hygiene Plan</w:t>
        </w:r>
      </w:hyperlink>
    </w:p>
    <w:p w14:paraId="35B04311" w14:textId="77777777" w:rsidR="003A7E28" w:rsidRPr="00491972" w:rsidRDefault="00000DD3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hyperlink r:id="rId23" w:history="1">
        <w:r w:rsidR="003A7E28" w:rsidRPr="00491972">
          <w:rPr>
            <w:rFonts w:cstheme="minorHAnsi"/>
            <w:color w:val="0563C1"/>
            <w:u w:val="single"/>
          </w:rPr>
          <w:t>Duke Safety Manuals</w:t>
        </w:r>
      </w:hyperlink>
    </w:p>
    <w:p w14:paraId="4609C03D" w14:textId="77777777" w:rsidR="003A7E28" w:rsidRPr="00491972" w:rsidRDefault="00000DD3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hyperlink r:id="rId24" w:history="1">
        <w:r w:rsidR="003A7E28" w:rsidRPr="00491972">
          <w:rPr>
            <w:rFonts w:cstheme="minorHAnsi"/>
            <w:color w:val="0563C1"/>
            <w:u w:val="single"/>
          </w:rPr>
          <w:t>SOPs and Guidelines</w:t>
        </w:r>
      </w:hyperlink>
    </w:p>
    <w:p w14:paraId="7F20AE8F" w14:textId="52CB831F" w:rsidR="003A7E28" w:rsidRPr="00FB2AAB" w:rsidRDefault="00FB2AAB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Style w:val="Hyperlink"/>
          <w:rFonts w:cstheme="minorHAnsi"/>
        </w:rPr>
      </w:pPr>
      <w:r>
        <w:rPr>
          <w:rFonts w:cstheme="minorHAnsi"/>
          <w:color w:val="0563C1"/>
          <w:u w:val="single"/>
        </w:rPr>
        <w:fldChar w:fldCharType="begin"/>
      </w:r>
      <w:r>
        <w:rPr>
          <w:rFonts w:cstheme="minorHAnsi"/>
          <w:color w:val="0563C1"/>
          <w:u w:val="single"/>
        </w:rPr>
        <w:instrText xml:space="preserve"> HYPERLINK "https://www.safety.duke.edu/laboratory-safety/animal-research" </w:instrText>
      </w:r>
      <w:r>
        <w:rPr>
          <w:rFonts w:cstheme="minorHAnsi"/>
          <w:color w:val="0563C1"/>
          <w:u w:val="single"/>
        </w:rPr>
        <w:fldChar w:fldCharType="separate"/>
      </w:r>
      <w:r w:rsidR="003A7E28" w:rsidRPr="00FB2AAB">
        <w:rPr>
          <w:rStyle w:val="Hyperlink"/>
          <w:rFonts w:cstheme="minorHAnsi"/>
        </w:rPr>
        <w:t>Animal protocols</w:t>
      </w:r>
    </w:p>
    <w:p w14:paraId="23D5B251" w14:textId="01168A56" w:rsidR="003A7E28" w:rsidRPr="00491972" w:rsidRDefault="00FB2AAB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r>
        <w:rPr>
          <w:rFonts w:cstheme="minorHAnsi"/>
          <w:color w:val="0563C1"/>
          <w:u w:val="single"/>
        </w:rPr>
        <w:fldChar w:fldCharType="end"/>
      </w:r>
      <w:hyperlink r:id="rId25" w:history="1">
        <w:r w:rsidR="003A7E28" w:rsidRPr="00491972">
          <w:rPr>
            <w:rFonts w:cstheme="minorHAnsi"/>
            <w:color w:val="0563C1"/>
            <w:u w:val="single"/>
          </w:rPr>
          <w:t>Chemical Waste Policies</w:t>
        </w:r>
      </w:hyperlink>
    </w:p>
    <w:p w14:paraId="58268565" w14:textId="77777777" w:rsidR="003A7E28" w:rsidRDefault="00000DD3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hyperlink r:id="rId26" w:history="1">
        <w:r w:rsidR="003A7E28" w:rsidRPr="00491972">
          <w:rPr>
            <w:rFonts w:cstheme="minorHAnsi"/>
            <w:color w:val="0563C1"/>
            <w:u w:val="single"/>
          </w:rPr>
          <w:t>Small</w:t>
        </w:r>
      </w:hyperlink>
      <w:r w:rsidR="003A7E28" w:rsidRPr="00491972">
        <w:rPr>
          <w:rFonts w:cstheme="minorHAnsi"/>
        </w:rPr>
        <w:t xml:space="preserve"> and </w:t>
      </w:r>
      <w:hyperlink r:id="rId27" w:history="1">
        <w:r w:rsidR="003A7E28" w:rsidRPr="00491972">
          <w:rPr>
            <w:rFonts w:cstheme="minorHAnsi"/>
            <w:color w:val="0563C1"/>
            <w:u w:val="single"/>
          </w:rPr>
          <w:t>Large</w:t>
        </w:r>
      </w:hyperlink>
      <w:r w:rsidR="003A7E28" w:rsidRPr="00491972">
        <w:rPr>
          <w:rFonts w:cstheme="minorHAnsi"/>
        </w:rPr>
        <w:t xml:space="preserve"> Chemical Waste Labels (order stickers through </w:t>
      </w:r>
      <w:hyperlink r:id="rId28" w:history="1">
        <w:r w:rsidR="003A7E28" w:rsidRPr="00491972">
          <w:rPr>
            <w:rFonts w:cstheme="minorHAnsi"/>
            <w:color w:val="0563C1"/>
            <w:u w:val="single"/>
          </w:rPr>
          <w:t>LSWMS</w:t>
        </w:r>
      </w:hyperlink>
      <w:r w:rsidR="003A7E28" w:rsidRPr="00491972">
        <w:rPr>
          <w:rFonts w:cstheme="minorHAnsi"/>
        </w:rPr>
        <w:t>)</w:t>
      </w:r>
      <w:r w:rsidR="003A7E28">
        <w:rPr>
          <w:rFonts w:cstheme="minorHAnsi"/>
        </w:rPr>
        <w:t xml:space="preserve"> </w:t>
      </w:r>
    </w:p>
    <w:p w14:paraId="58D867D4" w14:textId="67AF6D32" w:rsidR="003A7E28" w:rsidRPr="00491972" w:rsidRDefault="00000DD3" w:rsidP="00A0456B">
      <w:pPr>
        <w:spacing w:before="240" w:line="240" w:lineRule="auto"/>
        <w:ind w:left="720"/>
        <w:jc w:val="both"/>
        <w:rPr>
          <w:rFonts w:cstheme="minorHAnsi"/>
          <w:u w:val="single"/>
        </w:rPr>
      </w:pPr>
      <w:sdt>
        <w:sdtPr>
          <w:rPr>
            <w:rFonts w:cstheme="minorHAnsi"/>
          </w:rPr>
          <w:id w:val="-320583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</w:t>
      </w:r>
      <w:r w:rsidR="00642685" w:rsidRPr="00E62A0C">
        <w:rPr>
          <w:rFonts w:cstheme="minorHAnsi"/>
          <w:b/>
          <w:color w:val="9933FF"/>
        </w:rPr>
        <w:t>**</w:t>
      </w:r>
      <w:r w:rsidR="003A7E28" w:rsidRPr="00491972">
        <w:rPr>
          <w:rFonts w:cstheme="minorHAnsi"/>
        </w:rPr>
        <w:t>Update content of/signatures on the following safety documentation:</w:t>
      </w:r>
    </w:p>
    <w:p w14:paraId="01141EB0" w14:textId="362D3225" w:rsidR="003A7E28" w:rsidRPr="00491972" w:rsidRDefault="00000DD3" w:rsidP="00A0456B">
      <w:pPr>
        <w:numPr>
          <w:ilvl w:val="0"/>
          <w:numId w:val="21"/>
        </w:numPr>
        <w:spacing w:after="0" w:line="240" w:lineRule="auto"/>
        <w:ind w:left="1440"/>
        <w:jc w:val="both"/>
        <w:rPr>
          <w:rFonts w:cstheme="minorHAnsi"/>
          <w:u w:val="single"/>
        </w:rPr>
      </w:pPr>
      <w:hyperlink r:id="rId29" w:history="1">
        <w:r w:rsidR="003A7E28">
          <w:rPr>
            <w:rStyle w:val="Hyperlink"/>
            <w:rFonts w:cstheme="minorHAnsi"/>
          </w:rPr>
          <w:t>Lab-Specific Chemical Hygiene Plan</w:t>
        </w:r>
      </w:hyperlink>
      <w:r w:rsidR="003A7E28" w:rsidRPr="00491972">
        <w:rPr>
          <w:rFonts w:cstheme="minorHAnsi"/>
        </w:rPr>
        <w:t xml:space="preserve"> – Should be reviewed and re</w:t>
      </w:r>
      <w:r w:rsidR="00861DC0">
        <w:rPr>
          <w:rFonts w:cstheme="minorHAnsi"/>
        </w:rPr>
        <w:t>-</w:t>
      </w:r>
      <w:r w:rsidR="003A7E28" w:rsidRPr="00491972">
        <w:rPr>
          <w:rFonts w:cstheme="minorHAnsi"/>
        </w:rPr>
        <w:t xml:space="preserve">signed </w:t>
      </w:r>
      <w:r w:rsidR="003B452F" w:rsidRPr="00491972">
        <w:rPr>
          <w:rFonts w:cstheme="minorHAnsi"/>
        </w:rPr>
        <w:t xml:space="preserve">by everyone in the lab </w:t>
      </w:r>
      <w:r w:rsidR="003B452F">
        <w:rPr>
          <w:rFonts w:cstheme="minorHAnsi"/>
        </w:rPr>
        <w:t xml:space="preserve">at least every year OR </w:t>
      </w:r>
      <w:r w:rsidR="003B452F" w:rsidRPr="00491972">
        <w:rPr>
          <w:rFonts w:cstheme="minorHAnsi"/>
        </w:rPr>
        <w:t xml:space="preserve">when changes </w:t>
      </w:r>
      <w:r w:rsidR="003B452F">
        <w:rPr>
          <w:rFonts w:cstheme="minorHAnsi"/>
        </w:rPr>
        <w:t>are made</w:t>
      </w:r>
      <w:r w:rsidR="004B32EA">
        <w:rPr>
          <w:rFonts w:cstheme="minorHAnsi"/>
        </w:rPr>
        <w:t>.</w:t>
      </w:r>
    </w:p>
    <w:p w14:paraId="7BEA0446" w14:textId="444F6D9E" w:rsidR="003A7E28" w:rsidRPr="00491972" w:rsidRDefault="00000DD3" w:rsidP="00A0456B">
      <w:pPr>
        <w:numPr>
          <w:ilvl w:val="0"/>
          <w:numId w:val="21"/>
        </w:numPr>
        <w:spacing w:after="0" w:line="240" w:lineRule="auto"/>
        <w:ind w:left="1440"/>
        <w:jc w:val="both"/>
        <w:rPr>
          <w:rFonts w:cstheme="minorHAnsi"/>
        </w:rPr>
      </w:pPr>
      <w:hyperlink r:id="rId30" w:history="1">
        <w:r w:rsidR="003A7E28" w:rsidRPr="009E7D3B">
          <w:rPr>
            <w:rStyle w:val="Hyperlink"/>
            <w:rFonts w:cstheme="minorHAnsi"/>
          </w:rPr>
          <w:t>Chemical SOPs</w:t>
        </w:r>
      </w:hyperlink>
      <w:r w:rsidR="003A7E28" w:rsidRPr="00491972">
        <w:rPr>
          <w:rFonts w:cstheme="minorHAnsi"/>
        </w:rPr>
        <w:t xml:space="preserve"> – Should be reviewed </w:t>
      </w:r>
      <w:r w:rsidR="003B452F" w:rsidRPr="00491972">
        <w:rPr>
          <w:rFonts w:cstheme="minorHAnsi"/>
        </w:rPr>
        <w:t xml:space="preserve">by all users of material covered in </w:t>
      </w:r>
      <w:r w:rsidR="003B452F">
        <w:rPr>
          <w:rFonts w:cstheme="minorHAnsi"/>
        </w:rPr>
        <w:t xml:space="preserve">the </w:t>
      </w:r>
      <w:r w:rsidR="003B452F" w:rsidRPr="00491972">
        <w:rPr>
          <w:rFonts w:cstheme="minorHAnsi"/>
        </w:rPr>
        <w:t xml:space="preserve">SOP </w:t>
      </w:r>
      <w:r w:rsidR="003A7E28" w:rsidRPr="00491972">
        <w:rPr>
          <w:rFonts w:cstheme="minorHAnsi"/>
        </w:rPr>
        <w:t>at least every year</w:t>
      </w:r>
      <w:r w:rsidR="003B452F">
        <w:rPr>
          <w:rFonts w:cstheme="minorHAnsi"/>
        </w:rPr>
        <w:t xml:space="preserve"> OR when changes are made</w:t>
      </w:r>
      <w:r w:rsidR="004B32EA">
        <w:rPr>
          <w:rFonts w:cstheme="minorHAnsi"/>
        </w:rPr>
        <w:t>.</w:t>
      </w:r>
    </w:p>
    <w:p w14:paraId="678AD58E" w14:textId="0E30F6E7" w:rsidR="006D637E" w:rsidRPr="006D637E" w:rsidRDefault="00000DD3" w:rsidP="00A0456B">
      <w:pPr>
        <w:numPr>
          <w:ilvl w:val="0"/>
          <w:numId w:val="21"/>
        </w:numPr>
        <w:spacing w:after="0" w:line="240" w:lineRule="auto"/>
        <w:ind w:left="1440"/>
        <w:jc w:val="both"/>
        <w:rPr>
          <w:rFonts w:cstheme="minorHAnsi"/>
        </w:rPr>
      </w:pPr>
      <w:hyperlink r:id="rId31" w:history="1">
        <w:r w:rsidR="006D637E" w:rsidRPr="003B452F">
          <w:rPr>
            <w:rStyle w:val="Hyperlink"/>
            <w:rFonts w:cstheme="minorHAnsi"/>
          </w:rPr>
          <w:t>Biosafety SOPs</w:t>
        </w:r>
      </w:hyperlink>
      <w:r w:rsidR="006D637E" w:rsidRPr="00491972">
        <w:rPr>
          <w:rFonts w:cstheme="minorHAnsi"/>
        </w:rPr>
        <w:t xml:space="preserve"> – </w:t>
      </w:r>
      <w:r w:rsidR="006D637E" w:rsidRPr="009E7D3B">
        <w:rPr>
          <w:rFonts w:cstheme="minorHAnsi"/>
        </w:rPr>
        <w:t>Should be reviewed and re</w:t>
      </w:r>
      <w:r w:rsidR="006D637E">
        <w:rPr>
          <w:rFonts w:cstheme="minorHAnsi"/>
        </w:rPr>
        <w:t>-signed</w:t>
      </w:r>
      <w:r w:rsidR="006D637E" w:rsidRPr="009E7D3B">
        <w:rPr>
          <w:rFonts w:cstheme="minorHAnsi"/>
        </w:rPr>
        <w:t xml:space="preserve"> </w:t>
      </w:r>
      <w:r w:rsidR="003B452F" w:rsidRPr="009E7D3B">
        <w:rPr>
          <w:rFonts w:cstheme="minorHAnsi"/>
        </w:rPr>
        <w:t xml:space="preserve">by the OESO Biological Safety Division </w:t>
      </w:r>
      <w:r w:rsidR="003B452F">
        <w:rPr>
          <w:rFonts w:cstheme="minorHAnsi"/>
        </w:rPr>
        <w:t xml:space="preserve">and </w:t>
      </w:r>
      <w:r w:rsidR="006D637E" w:rsidRPr="009E7D3B">
        <w:rPr>
          <w:rFonts w:cstheme="minorHAnsi"/>
        </w:rPr>
        <w:t xml:space="preserve">at least every </w:t>
      </w:r>
      <w:r w:rsidR="006D637E" w:rsidRPr="006D637E">
        <w:rPr>
          <w:rFonts w:cstheme="minorHAnsi"/>
          <w:b/>
          <w:u w:val="single"/>
        </w:rPr>
        <w:t>3 years</w:t>
      </w:r>
      <w:r w:rsidR="006D637E" w:rsidRPr="009E7D3B">
        <w:rPr>
          <w:rFonts w:cstheme="minorHAnsi"/>
        </w:rPr>
        <w:t xml:space="preserve"> </w:t>
      </w:r>
      <w:r w:rsidR="006D637E">
        <w:rPr>
          <w:rFonts w:cstheme="minorHAnsi"/>
        </w:rPr>
        <w:t>OR when changes are made</w:t>
      </w:r>
      <w:r w:rsidR="00AE7784">
        <w:rPr>
          <w:rFonts w:cstheme="minorHAnsi"/>
        </w:rPr>
        <w:t>. Users of the material covered in the SOP should review and sign the OESO-approved SOP once it is updated.</w:t>
      </w:r>
    </w:p>
    <w:p w14:paraId="3264E4DA" w14:textId="7EE996EB" w:rsidR="00642685" w:rsidRDefault="00000DD3" w:rsidP="00A0456B">
      <w:pPr>
        <w:numPr>
          <w:ilvl w:val="0"/>
          <w:numId w:val="21"/>
        </w:numPr>
        <w:spacing w:after="0" w:line="240" w:lineRule="auto"/>
        <w:ind w:left="1440"/>
        <w:jc w:val="both"/>
        <w:rPr>
          <w:rFonts w:cstheme="minorHAnsi"/>
        </w:rPr>
      </w:pPr>
      <w:hyperlink r:id="rId32" w:history="1">
        <w:r w:rsidR="003A7E28" w:rsidRPr="009E7D3B">
          <w:rPr>
            <w:rStyle w:val="Hyperlink"/>
            <w:rFonts w:cstheme="minorHAnsi"/>
          </w:rPr>
          <w:t>Animal use</w:t>
        </w:r>
      </w:hyperlink>
      <w:r w:rsidR="00642685" w:rsidRPr="00642685">
        <w:rPr>
          <w:rFonts w:cstheme="minorHAnsi"/>
        </w:rPr>
        <w:t xml:space="preserve"> </w:t>
      </w:r>
      <w:r w:rsidR="00642685" w:rsidRPr="00491972">
        <w:rPr>
          <w:rFonts w:cstheme="minorHAnsi"/>
        </w:rPr>
        <w:t xml:space="preserve">SOPs – </w:t>
      </w:r>
      <w:r w:rsidR="00D85A48">
        <w:rPr>
          <w:rFonts w:cstheme="minorHAnsi"/>
        </w:rPr>
        <w:t>Review and updat</w:t>
      </w:r>
      <w:r w:rsidR="003B452F">
        <w:rPr>
          <w:rFonts w:cstheme="minorHAnsi"/>
        </w:rPr>
        <w:t>e upon protocol approval cycle (c</w:t>
      </w:r>
      <w:r w:rsidR="00D85A48">
        <w:rPr>
          <w:rFonts w:cstheme="minorHAnsi"/>
        </w:rPr>
        <w:t>h</w:t>
      </w:r>
      <w:r w:rsidR="003B452F">
        <w:rPr>
          <w:rFonts w:cstheme="minorHAnsi"/>
        </w:rPr>
        <w:t>eck with PI for the latest updated version)</w:t>
      </w:r>
      <w:r w:rsidR="004B32EA">
        <w:rPr>
          <w:rFonts w:cstheme="minorHAnsi"/>
        </w:rPr>
        <w:t>.</w:t>
      </w:r>
    </w:p>
    <w:p w14:paraId="7A8591A0" w14:textId="5DEAA296" w:rsidR="00D85A48" w:rsidRPr="00642685" w:rsidRDefault="00000DD3" w:rsidP="00A0456B">
      <w:pPr>
        <w:numPr>
          <w:ilvl w:val="2"/>
          <w:numId w:val="21"/>
        </w:numPr>
        <w:spacing w:after="0" w:line="240" w:lineRule="auto"/>
        <w:jc w:val="both"/>
        <w:rPr>
          <w:rFonts w:cstheme="minorHAnsi"/>
        </w:rPr>
      </w:pPr>
      <w:hyperlink r:id="rId33" w:history="1">
        <w:r w:rsidR="00D85A48" w:rsidRPr="00491972">
          <w:rPr>
            <w:rFonts w:cstheme="minorHAnsi"/>
            <w:color w:val="0563C1"/>
            <w:u w:val="single"/>
          </w:rPr>
          <w:t>Chemical hazard door sign</w:t>
        </w:r>
      </w:hyperlink>
      <w:r w:rsidR="00D85A48">
        <w:rPr>
          <w:rFonts w:cstheme="minorHAnsi"/>
          <w:color w:val="0563C1"/>
          <w:u w:val="single"/>
        </w:rPr>
        <w:t xml:space="preserve"> </w:t>
      </w:r>
      <w:r w:rsidR="00D85A48">
        <w:rPr>
          <w:rFonts w:cstheme="minorHAnsi"/>
        </w:rPr>
        <w:t xml:space="preserve">-   </w:t>
      </w:r>
      <w:r w:rsidR="00D85A48" w:rsidRPr="009E7D3B">
        <w:rPr>
          <w:rFonts w:cstheme="minorHAnsi"/>
        </w:rPr>
        <w:t>Should be reviewed and re</w:t>
      </w:r>
      <w:r w:rsidR="00D85A48">
        <w:rPr>
          <w:rFonts w:cstheme="minorHAnsi"/>
        </w:rPr>
        <w:t>-signed by OESO</w:t>
      </w:r>
      <w:r w:rsidR="003B452F">
        <w:rPr>
          <w:rFonts w:cstheme="minorHAnsi"/>
        </w:rPr>
        <w:t xml:space="preserve"> </w:t>
      </w:r>
      <w:r w:rsidR="00D85A48" w:rsidRPr="009E7D3B">
        <w:rPr>
          <w:rFonts w:cstheme="minorHAnsi"/>
        </w:rPr>
        <w:t xml:space="preserve">at least every </w:t>
      </w:r>
      <w:r w:rsidR="00D85A48" w:rsidRPr="006D637E">
        <w:rPr>
          <w:rFonts w:cstheme="minorHAnsi"/>
          <w:b/>
          <w:u w:val="single"/>
        </w:rPr>
        <w:t>3 years</w:t>
      </w:r>
      <w:r w:rsidR="00D85A48" w:rsidRPr="009E7D3B">
        <w:rPr>
          <w:rFonts w:cstheme="minorHAnsi"/>
        </w:rPr>
        <w:t xml:space="preserve"> </w:t>
      </w:r>
      <w:r w:rsidR="003B452F">
        <w:rPr>
          <w:rFonts w:cstheme="minorHAnsi"/>
        </w:rPr>
        <w:t>OR when changes are made</w:t>
      </w:r>
      <w:r w:rsidR="00AE7784">
        <w:rPr>
          <w:rFonts w:cstheme="minorHAnsi"/>
        </w:rPr>
        <w:t xml:space="preserve">. Make users of covered chemicals aware of updated door signs. </w:t>
      </w:r>
    </w:p>
    <w:p w14:paraId="45AEADCB" w14:textId="2B25E464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9130029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3A7E28" w:rsidRPr="00491972">
        <w:rPr>
          <w:rFonts w:cstheme="minorHAnsi"/>
        </w:rPr>
        <w:t>Post lab door signs</w:t>
      </w:r>
      <w:r w:rsidR="003C37BD">
        <w:rPr>
          <w:rFonts w:cstheme="minorHAnsi"/>
        </w:rPr>
        <w:t>:</w:t>
      </w:r>
    </w:p>
    <w:p w14:paraId="594E2913" w14:textId="69E2B3F9" w:rsidR="003A7E28" w:rsidRPr="00491972" w:rsidRDefault="003A7E28" w:rsidP="00A0456B">
      <w:pPr>
        <w:numPr>
          <w:ilvl w:val="1"/>
          <w:numId w:val="14"/>
        </w:numPr>
        <w:spacing w:after="0" w:line="240" w:lineRule="auto"/>
        <w:jc w:val="both"/>
        <w:rPr>
          <w:rFonts w:cstheme="minorHAnsi"/>
        </w:rPr>
      </w:pPr>
      <w:r w:rsidRPr="00491972">
        <w:rPr>
          <w:rFonts w:cstheme="minorHAnsi"/>
        </w:rPr>
        <w:t>General lab contact information sign</w:t>
      </w:r>
      <w:r w:rsidR="00AE7784">
        <w:rPr>
          <w:rFonts w:cstheme="minorHAnsi"/>
        </w:rPr>
        <w:t>(</w:t>
      </w:r>
      <w:hyperlink r:id="rId34" w:history="1">
        <w:r w:rsidRPr="00491972">
          <w:rPr>
            <w:rFonts w:cstheme="minorHAnsi"/>
            <w:color w:val="0563C1"/>
            <w:u w:val="single"/>
          </w:rPr>
          <w:t>small</w:t>
        </w:r>
      </w:hyperlink>
      <w:r w:rsidRPr="00491972">
        <w:rPr>
          <w:rFonts w:cstheme="minorHAnsi"/>
        </w:rPr>
        <w:t xml:space="preserve"> </w:t>
      </w:r>
      <w:r w:rsidR="00AE7784">
        <w:rPr>
          <w:rFonts w:cstheme="minorHAnsi"/>
        </w:rPr>
        <w:t>or</w:t>
      </w:r>
      <w:r w:rsidR="00AE7784" w:rsidRPr="00491972">
        <w:rPr>
          <w:rFonts w:cstheme="minorHAnsi"/>
        </w:rPr>
        <w:t xml:space="preserve"> </w:t>
      </w:r>
      <w:hyperlink r:id="rId35" w:history="1">
        <w:r w:rsidRPr="00491972">
          <w:rPr>
            <w:rFonts w:cstheme="minorHAnsi"/>
            <w:color w:val="0563C1"/>
            <w:u w:val="single"/>
          </w:rPr>
          <w:t>large</w:t>
        </w:r>
      </w:hyperlink>
      <w:r w:rsidR="00AE7784">
        <w:rPr>
          <w:rFonts w:cstheme="minorHAnsi"/>
          <w:color w:val="0563C1"/>
          <w:u w:val="single"/>
        </w:rPr>
        <w:t>)</w:t>
      </w:r>
      <w:r w:rsidR="008A6D32">
        <w:rPr>
          <w:rFonts w:cstheme="minorHAnsi"/>
        </w:rPr>
        <w:t xml:space="preserve"> on each door</w:t>
      </w:r>
    </w:p>
    <w:p w14:paraId="2F2B3757" w14:textId="0C30E2CC" w:rsidR="003A7E28" w:rsidRPr="00491972" w:rsidRDefault="00000DD3" w:rsidP="00A0456B">
      <w:pPr>
        <w:numPr>
          <w:ilvl w:val="1"/>
          <w:numId w:val="14"/>
        </w:numPr>
        <w:spacing w:after="0" w:line="240" w:lineRule="auto"/>
        <w:jc w:val="both"/>
        <w:rPr>
          <w:rFonts w:cstheme="minorHAnsi"/>
        </w:rPr>
      </w:pPr>
      <w:hyperlink r:id="rId36" w:history="1">
        <w:r w:rsidR="003A7E28" w:rsidRPr="00491972">
          <w:rPr>
            <w:rFonts w:cstheme="minorHAnsi"/>
            <w:color w:val="0563C1"/>
            <w:u w:val="single"/>
          </w:rPr>
          <w:t>Biosafety Level 1 (BSL1) door sign</w:t>
        </w:r>
      </w:hyperlink>
      <w:r w:rsidR="008A6D32">
        <w:rPr>
          <w:rFonts w:cstheme="minorHAnsi"/>
        </w:rPr>
        <w:t xml:space="preserve"> if appropriate</w:t>
      </w:r>
    </w:p>
    <w:p w14:paraId="27F6E0EB" w14:textId="7DD28C59" w:rsidR="003A7E28" w:rsidRDefault="00000DD3" w:rsidP="00A0456B">
      <w:pPr>
        <w:numPr>
          <w:ilvl w:val="1"/>
          <w:numId w:val="14"/>
        </w:numPr>
        <w:spacing w:after="0" w:line="240" w:lineRule="auto"/>
        <w:jc w:val="both"/>
        <w:rPr>
          <w:rFonts w:cstheme="minorHAnsi"/>
        </w:rPr>
      </w:pPr>
      <w:hyperlink r:id="rId37" w:history="1">
        <w:r w:rsidR="003A7E28" w:rsidRPr="00491972">
          <w:rPr>
            <w:rFonts w:cstheme="minorHAnsi"/>
            <w:color w:val="0563C1"/>
            <w:u w:val="single"/>
          </w:rPr>
          <w:t>Biosafety Level 2 (BSL2) door sign</w:t>
        </w:r>
      </w:hyperlink>
      <w:r w:rsidR="008A6D32">
        <w:rPr>
          <w:rFonts w:cstheme="minorHAnsi"/>
        </w:rPr>
        <w:t xml:space="preserve"> if appropriate</w:t>
      </w:r>
    </w:p>
    <w:p w14:paraId="1AD4AFFD" w14:textId="2FECD14B" w:rsidR="003B452F" w:rsidRPr="00491972" w:rsidRDefault="00000DD3" w:rsidP="00A0456B">
      <w:pPr>
        <w:numPr>
          <w:ilvl w:val="1"/>
          <w:numId w:val="14"/>
        </w:numPr>
        <w:spacing w:after="0" w:line="240" w:lineRule="auto"/>
        <w:jc w:val="both"/>
        <w:rPr>
          <w:rFonts w:cstheme="minorHAnsi"/>
        </w:rPr>
      </w:pPr>
      <w:hyperlink r:id="rId38" w:history="1">
        <w:r w:rsidR="003B452F" w:rsidRPr="00491972">
          <w:rPr>
            <w:rFonts w:cstheme="minorHAnsi"/>
            <w:color w:val="0563C1"/>
            <w:u w:val="single"/>
          </w:rPr>
          <w:t>Chemical hazard door sign</w:t>
        </w:r>
      </w:hyperlink>
      <w:r w:rsidR="003B452F">
        <w:rPr>
          <w:rFonts w:cstheme="minorHAnsi"/>
        </w:rPr>
        <w:t xml:space="preserve"> </w:t>
      </w:r>
      <w:r w:rsidR="00AE7784">
        <w:rPr>
          <w:rFonts w:cstheme="minorHAnsi"/>
        </w:rPr>
        <w:t>(</w:t>
      </w:r>
      <w:r w:rsidR="00DB2662">
        <w:rPr>
          <w:rFonts w:cstheme="minorHAnsi"/>
        </w:rPr>
        <w:t>approved</w:t>
      </w:r>
      <w:r w:rsidR="00AE7784">
        <w:rPr>
          <w:rFonts w:cstheme="minorHAnsi"/>
        </w:rPr>
        <w:t xml:space="preserve"> by OESO) </w:t>
      </w:r>
      <w:r w:rsidR="003B452F">
        <w:rPr>
          <w:rFonts w:cstheme="minorHAnsi"/>
        </w:rPr>
        <w:t>if appropriate on animal rooms between dosing and cage change</w:t>
      </w:r>
    </w:p>
    <w:p w14:paraId="02435823" w14:textId="647D231E" w:rsidR="003A0757" w:rsidRPr="00491972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1543342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757" w:rsidRPr="003A075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0757" w:rsidRPr="003A0757">
        <w:rPr>
          <w:rFonts w:cstheme="minorHAnsi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3A0757" w:rsidRPr="003A0757">
        <w:rPr>
          <w:rFonts w:cstheme="minorHAnsi"/>
        </w:rPr>
        <w:t xml:space="preserve">Post the </w:t>
      </w:r>
      <w:hyperlink r:id="rId39" w:history="1">
        <w:r w:rsidR="003A0757" w:rsidRPr="003A0757">
          <w:rPr>
            <w:rFonts w:cstheme="minorHAnsi"/>
            <w:color w:val="0563C1"/>
            <w:u w:val="single"/>
          </w:rPr>
          <w:t>emergency response and incident reporting information</w:t>
        </w:r>
      </w:hyperlink>
      <w:r w:rsidR="003A0757" w:rsidRPr="003A0757">
        <w:rPr>
          <w:rFonts w:cstheme="minorHAnsi"/>
        </w:rPr>
        <w:t xml:space="preserve"> in at least each room </w:t>
      </w:r>
      <w:r w:rsidR="00DB2662">
        <w:rPr>
          <w:rFonts w:cstheme="minorHAnsi"/>
        </w:rPr>
        <w:t>(</w:t>
      </w:r>
      <w:r w:rsidR="003A0757" w:rsidRPr="003A0757">
        <w:rPr>
          <w:rFonts w:cstheme="minorHAnsi"/>
          <w:i/>
        </w:rPr>
        <w:t>e.g.</w:t>
      </w:r>
      <w:r w:rsidR="00861DC0">
        <w:rPr>
          <w:rFonts w:cstheme="minorHAnsi"/>
          <w:i/>
        </w:rPr>
        <w:t>,</w:t>
      </w:r>
      <w:r w:rsidR="003A0757" w:rsidRPr="003A0757">
        <w:rPr>
          <w:rFonts w:cstheme="minorHAnsi"/>
          <w:i/>
        </w:rPr>
        <w:t xml:space="preserve"> </w:t>
      </w:r>
      <w:r w:rsidR="003A0757" w:rsidRPr="003A0757">
        <w:rPr>
          <w:rFonts w:cstheme="minorHAnsi"/>
        </w:rPr>
        <w:t>near the landline phone</w:t>
      </w:r>
      <w:r w:rsidR="00DB2662">
        <w:rPr>
          <w:rFonts w:cstheme="minorHAnsi"/>
        </w:rPr>
        <w:t>).</w:t>
      </w:r>
      <w:r w:rsidR="003A0757" w:rsidRPr="003A0757">
        <w:rPr>
          <w:rFonts w:cstheme="minorHAnsi"/>
        </w:rPr>
        <w:t xml:space="preserve"> (</w:t>
      </w:r>
      <w:r w:rsidR="00DB2662">
        <w:rPr>
          <w:rFonts w:cstheme="minorHAnsi"/>
        </w:rPr>
        <w:t>R</w:t>
      </w:r>
      <w:r w:rsidR="003A0757" w:rsidRPr="003A0757">
        <w:rPr>
          <w:rFonts w:cstheme="minorHAnsi"/>
        </w:rPr>
        <w:t xml:space="preserve">equest flipchart from </w:t>
      </w:r>
      <w:hyperlink r:id="rId40" w:history="1">
        <w:r w:rsidR="003A0757" w:rsidRPr="003A0757">
          <w:rPr>
            <w:rFonts w:cstheme="minorHAnsi"/>
            <w:color w:val="0563C1"/>
            <w:u w:val="single"/>
          </w:rPr>
          <w:t>OESO</w:t>
        </w:r>
      </w:hyperlink>
      <w:r w:rsidR="003A0757" w:rsidRPr="003A0757">
        <w:rPr>
          <w:rFonts w:cstheme="minorHAnsi"/>
        </w:rPr>
        <w:t>)</w:t>
      </w:r>
      <w:r w:rsidR="004B32EA">
        <w:rPr>
          <w:rFonts w:cstheme="minorHAnsi"/>
        </w:rPr>
        <w:t>.</w:t>
      </w:r>
    </w:p>
    <w:p w14:paraId="451F68D1" w14:textId="177015C1" w:rsidR="003A7E28" w:rsidRPr="004B32EA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129747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 w:rsidRPr="00395D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395D4F">
        <w:rPr>
          <w:rFonts w:cstheme="minorHAnsi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3A7E28" w:rsidRPr="00395D4F">
        <w:rPr>
          <w:rFonts w:cstheme="minorHAnsi"/>
        </w:rPr>
        <w:t xml:space="preserve">Label all chemical containers using the </w:t>
      </w:r>
      <w:hyperlink r:id="rId41" w:history="1">
        <w:r w:rsidR="003A7E28" w:rsidRPr="00395D4F">
          <w:rPr>
            <w:rFonts w:cstheme="minorHAnsi"/>
            <w:color w:val="0563C1"/>
            <w:u w:val="single"/>
          </w:rPr>
          <w:t>blank chemical label template</w:t>
        </w:r>
      </w:hyperlink>
      <w:r w:rsidR="00DB2662">
        <w:rPr>
          <w:rFonts w:cstheme="minorHAnsi"/>
        </w:rPr>
        <w:t xml:space="preserve">, </w:t>
      </w:r>
      <w:r w:rsidR="003A7E28" w:rsidRPr="00395D4F">
        <w:rPr>
          <w:rFonts w:cstheme="minorHAnsi"/>
        </w:rPr>
        <w:t xml:space="preserve">these </w:t>
      </w:r>
      <w:hyperlink r:id="rId42" w:history="1">
        <w:r w:rsidR="003A7E28" w:rsidRPr="00395D4F">
          <w:rPr>
            <w:rFonts w:cstheme="minorHAnsi"/>
            <w:color w:val="0563C1"/>
            <w:u w:val="single"/>
          </w:rPr>
          <w:t>premade labels of common chemicals</w:t>
        </w:r>
      </w:hyperlink>
      <w:r w:rsidR="00DB2662" w:rsidRPr="004B32EA">
        <w:rPr>
          <w:rFonts w:cstheme="minorHAnsi"/>
        </w:rPr>
        <w:t>, or by clearly writing t</w:t>
      </w:r>
      <w:r w:rsidR="004B32EA">
        <w:rPr>
          <w:rFonts w:cstheme="minorHAnsi"/>
        </w:rPr>
        <w:t xml:space="preserve">he chemical name, concentration </w:t>
      </w:r>
      <w:r w:rsidR="00DB2662" w:rsidRPr="004B32EA">
        <w:rPr>
          <w:rFonts w:cstheme="minorHAnsi"/>
        </w:rPr>
        <w:t>(if not pure), and any applicable hazard warnings on the container</w:t>
      </w:r>
      <w:r w:rsidR="004B32EA">
        <w:rPr>
          <w:rFonts w:cstheme="minorHAnsi"/>
        </w:rPr>
        <w:t>.</w:t>
      </w:r>
    </w:p>
    <w:p w14:paraId="610504C6" w14:textId="41FF5652" w:rsidR="003A7E28" w:rsidRPr="00395D4F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19936055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equipment maintenance dates (freezer/fume hood/BSC etc.)</w:t>
      </w:r>
      <w:r w:rsidR="004B32EA">
        <w:rPr>
          <w:rFonts w:cstheme="minorHAnsi"/>
        </w:rPr>
        <w:t>.</w:t>
      </w:r>
    </w:p>
    <w:p w14:paraId="1894FA85" w14:textId="7205A611" w:rsidR="003A7E28" w:rsidRPr="00491972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-17475607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Post </w:t>
      </w:r>
      <w:hyperlink r:id="rId43" w:history="1">
        <w:r w:rsidR="003A7E28" w:rsidRPr="00F648B3">
          <w:rPr>
            <w:rStyle w:val="Hyperlink"/>
            <w:rFonts w:cstheme="minorHAnsi"/>
          </w:rPr>
          <w:t>contact information</w:t>
        </w:r>
      </w:hyperlink>
      <w:r w:rsidR="003A7E28" w:rsidRPr="00491972">
        <w:rPr>
          <w:rFonts w:cstheme="minorHAnsi"/>
        </w:rPr>
        <w:t xml:space="preserve"> of each person affiliated with the lab near the landline phone</w:t>
      </w:r>
      <w:r w:rsidR="003A7E28">
        <w:rPr>
          <w:rFonts w:cstheme="minorHAnsi"/>
        </w:rPr>
        <w:t xml:space="preserve"> </w:t>
      </w:r>
      <w:r w:rsidR="003A7E28" w:rsidRPr="00491972">
        <w:rPr>
          <w:rFonts w:cstheme="minorHAnsi"/>
        </w:rPr>
        <w:t xml:space="preserve">and </w:t>
      </w:r>
      <w:r w:rsidR="003A7E28">
        <w:rPr>
          <w:rFonts w:cstheme="minorHAnsi"/>
        </w:rPr>
        <w:t xml:space="preserve">keep a record of </w:t>
      </w:r>
      <w:r w:rsidR="003A7E28" w:rsidRPr="00491972">
        <w:rPr>
          <w:rFonts w:cstheme="minorHAnsi"/>
        </w:rPr>
        <w:t>their emergency contacts</w:t>
      </w:r>
      <w:r w:rsidR="004B32EA">
        <w:rPr>
          <w:rFonts w:cstheme="minorHAnsi"/>
        </w:rPr>
        <w:t>.</w:t>
      </w:r>
    </w:p>
    <w:p w14:paraId="265B8AF2" w14:textId="295AB2BA" w:rsidR="003A7E28" w:rsidRPr="003A7E28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7381460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Create presentations about safety to show at lab meeting when issues arise and reminders are needed</w:t>
      </w:r>
      <w:r w:rsidR="004B32EA">
        <w:rPr>
          <w:rFonts w:cstheme="minorHAnsi"/>
        </w:rPr>
        <w:t>.</w:t>
      </w:r>
    </w:p>
    <w:p w14:paraId="20EE3C75" w14:textId="77777777" w:rsidR="003A7E28" w:rsidRPr="009E7D3B" w:rsidRDefault="003A7E28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9E7D3B">
        <w:rPr>
          <w:rFonts w:cstheme="minorHAnsi"/>
          <w:u w:val="single"/>
        </w:rPr>
        <w:t>General S</w:t>
      </w:r>
      <w:r>
        <w:rPr>
          <w:rFonts w:cstheme="minorHAnsi"/>
          <w:u w:val="single"/>
        </w:rPr>
        <w:t>af</w:t>
      </w:r>
      <w:r w:rsidRPr="009E7D3B">
        <w:rPr>
          <w:rFonts w:cstheme="minorHAnsi"/>
          <w:u w:val="single"/>
        </w:rPr>
        <w:t>ety</w:t>
      </w:r>
    </w:p>
    <w:p w14:paraId="6E922679" w14:textId="1787516E" w:rsidR="003A7E28" w:rsidRPr="00491972" w:rsidRDefault="00000DD3" w:rsidP="00A0456B">
      <w:pPr>
        <w:spacing w:before="240" w:line="240" w:lineRule="auto"/>
        <w:ind w:left="720"/>
        <w:jc w:val="both"/>
        <w:rPr>
          <w:rFonts w:cstheme="minorHAnsi"/>
          <w:color w:val="0563C1"/>
          <w:u w:val="single"/>
        </w:rPr>
      </w:pPr>
      <w:sdt>
        <w:sdtPr>
          <w:rPr>
            <w:rFonts w:cstheme="minorHAnsi"/>
          </w:rPr>
          <w:id w:val="-16440428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for potential </w:t>
      </w:r>
      <w:r w:rsidR="003A7E28" w:rsidRPr="00491972">
        <w:rPr>
          <w:rFonts w:cstheme="minorHAnsi"/>
          <w:color w:val="0563C1"/>
          <w:u w:val="single"/>
        </w:rPr>
        <w:t>safer alternative products and chemicals</w:t>
      </w:r>
      <w:r w:rsidR="004B32EA" w:rsidRPr="004B32EA">
        <w:rPr>
          <w:rFonts w:cstheme="minorHAnsi"/>
        </w:rPr>
        <w:t>.</w:t>
      </w:r>
    </w:p>
    <w:p w14:paraId="73F5AA49" w14:textId="77777777" w:rsidR="003A7E28" w:rsidRPr="00491972" w:rsidRDefault="003A7E28" w:rsidP="00A0456B">
      <w:pPr>
        <w:spacing w:before="240" w:line="240" w:lineRule="auto"/>
        <w:jc w:val="center"/>
        <w:rPr>
          <w:rFonts w:cstheme="minorHAnsi"/>
          <w:b/>
          <w:i/>
          <w:sz w:val="24"/>
        </w:rPr>
      </w:pPr>
      <w:r w:rsidRPr="00491972">
        <w:rPr>
          <w:rFonts w:cstheme="minorHAnsi"/>
          <w:b/>
          <w:i/>
          <w:sz w:val="28"/>
        </w:rPr>
        <w:t>Biannual (every semester)</w:t>
      </w:r>
    </w:p>
    <w:p w14:paraId="67A0F393" w14:textId="27BE0164" w:rsidR="003A7E28" w:rsidRPr="00491972" w:rsidRDefault="003A7E28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Lab Deep Cleaning</w:t>
      </w:r>
    </w:p>
    <w:p w14:paraId="24AD4E88" w14:textId="3D4BA3DB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7678479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B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Provide a sign-up sheet with all t</w:t>
      </w:r>
      <w:r w:rsidR="00F648B3">
        <w:rPr>
          <w:rFonts w:cstheme="minorHAnsi"/>
        </w:rPr>
        <w:t>asks and expectations laid out</w:t>
      </w:r>
      <w:r w:rsidR="004B32EA">
        <w:rPr>
          <w:rFonts w:cstheme="minorHAnsi"/>
        </w:rPr>
        <w:t>.</w:t>
      </w:r>
    </w:p>
    <w:p w14:paraId="27AA821D" w14:textId="19D9D98F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215230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Clean out the fridges</w:t>
      </w:r>
      <w:r w:rsidR="003A7E28">
        <w:rPr>
          <w:rFonts w:cstheme="minorHAnsi"/>
        </w:rPr>
        <w:t xml:space="preserve"> and freezers</w:t>
      </w:r>
      <w:r w:rsidR="004B32EA">
        <w:rPr>
          <w:rFonts w:cstheme="minorHAnsi"/>
        </w:rPr>
        <w:t>.</w:t>
      </w:r>
    </w:p>
    <w:p w14:paraId="534E49AE" w14:textId="557C03FC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5174738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Defrost -20°C freezers</w:t>
      </w:r>
      <w:r w:rsidR="004B32EA">
        <w:rPr>
          <w:rFonts w:cstheme="minorHAnsi"/>
        </w:rPr>
        <w:t>.</w:t>
      </w:r>
    </w:p>
    <w:p w14:paraId="7D6D8C6C" w14:textId="11B1CDDD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3961803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the state of all equipment (cords, cleanliness, etc.)</w:t>
      </w:r>
      <w:r w:rsidR="004B32EA">
        <w:rPr>
          <w:rFonts w:cstheme="minorHAnsi"/>
        </w:rPr>
        <w:t>.</w:t>
      </w:r>
    </w:p>
    <w:p w14:paraId="6EB100DF" w14:textId="6D335FAA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2038669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Remake </w:t>
      </w:r>
      <w:r w:rsidR="00DB2662" w:rsidRPr="00491972">
        <w:rPr>
          <w:rFonts w:cstheme="minorHAnsi"/>
        </w:rPr>
        <w:t>counterbalance</w:t>
      </w:r>
      <w:r w:rsidR="003A7E28" w:rsidRPr="00491972">
        <w:rPr>
          <w:rFonts w:cstheme="minorHAnsi"/>
        </w:rPr>
        <w:t xml:space="preserve"> tubes for centrifuges using a scale</w:t>
      </w:r>
      <w:r w:rsidR="004B32EA">
        <w:rPr>
          <w:rFonts w:cstheme="minorHAnsi"/>
        </w:rPr>
        <w:t>.</w:t>
      </w:r>
    </w:p>
    <w:p w14:paraId="177B4BBF" w14:textId="66E9E86D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14313901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expiration and contents of </w:t>
      </w:r>
      <w:r w:rsidR="004B32EA">
        <w:rPr>
          <w:rFonts w:cstheme="minorHAnsi"/>
        </w:rPr>
        <w:t>first aid</w:t>
      </w:r>
      <w:r w:rsidR="003A7E28" w:rsidRPr="00491972">
        <w:rPr>
          <w:rFonts w:cstheme="minorHAnsi"/>
        </w:rPr>
        <w:t xml:space="preserve"> and/or spill kits</w:t>
      </w:r>
      <w:r w:rsidR="004B32EA">
        <w:rPr>
          <w:rFonts w:cstheme="minorHAnsi"/>
        </w:rPr>
        <w:t>.</w:t>
      </w:r>
    </w:p>
    <w:p w14:paraId="7015A50B" w14:textId="36869E8D" w:rsidR="003A7E28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2491172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the condition of hazard labels on frequently used items such as wash bottles and equipment</w:t>
      </w:r>
      <w:r w:rsidR="004B32EA">
        <w:rPr>
          <w:rFonts w:cstheme="minorHAnsi"/>
        </w:rPr>
        <w:t>.</w:t>
      </w:r>
    </w:p>
    <w:p w14:paraId="392B1572" w14:textId="77777777" w:rsidR="005B6065" w:rsidRPr="00491972" w:rsidRDefault="005B6065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 xml:space="preserve">Chemical </w:t>
      </w:r>
      <w:r>
        <w:rPr>
          <w:rFonts w:cstheme="minorHAnsi"/>
          <w:u w:val="single"/>
        </w:rPr>
        <w:t>Hygiene</w:t>
      </w:r>
    </w:p>
    <w:p w14:paraId="44E28AB5" w14:textId="657D51D9" w:rsidR="005B6065" w:rsidRPr="00491972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-13256632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0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6065" w:rsidRPr="00491972">
        <w:rPr>
          <w:rFonts w:cstheme="minorHAnsi"/>
        </w:rPr>
        <w:t xml:space="preserve"> Run all CAS numbers from your inven</w:t>
      </w:r>
      <w:r w:rsidR="005B6065">
        <w:rPr>
          <w:rFonts w:cstheme="minorHAnsi"/>
        </w:rPr>
        <w:t xml:space="preserve">tory through the newest </w:t>
      </w:r>
      <w:hyperlink r:id="rId44" w:history="1">
        <w:r w:rsidR="005B6065" w:rsidRPr="00491972">
          <w:rPr>
            <w:rFonts w:cstheme="minorHAnsi"/>
            <w:color w:val="0563C1"/>
            <w:u w:val="single"/>
          </w:rPr>
          <w:t>GHS tool</w:t>
        </w:r>
      </w:hyperlink>
      <w:r w:rsidR="005B6065" w:rsidRPr="00491972">
        <w:rPr>
          <w:rFonts w:cstheme="minorHAnsi"/>
        </w:rPr>
        <w:t xml:space="preserve"> available to check for safety updates</w:t>
      </w:r>
      <w:r w:rsidR="004B32EA">
        <w:rPr>
          <w:rFonts w:cstheme="minorHAnsi"/>
        </w:rPr>
        <w:t>.</w:t>
      </w:r>
    </w:p>
    <w:p w14:paraId="41F028DB" w14:textId="13B9EEBE" w:rsidR="005B6065" w:rsidRPr="00491972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-16814287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0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6065" w:rsidRPr="00491972">
        <w:rPr>
          <w:rFonts w:cstheme="minorHAnsi"/>
        </w:rPr>
        <w:t xml:space="preserve"> </w:t>
      </w:r>
      <w:r w:rsidR="005B6065" w:rsidRPr="00E62A0C">
        <w:rPr>
          <w:rFonts w:cstheme="minorHAnsi"/>
          <w:b/>
          <w:color w:val="9933FF"/>
        </w:rPr>
        <w:t>**</w:t>
      </w:r>
      <w:r w:rsidR="005B6065" w:rsidRPr="00491972">
        <w:rPr>
          <w:rFonts w:cstheme="minorHAnsi"/>
        </w:rPr>
        <w:t>Use the orders documents to make sure your chem</w:t>
      </w:r>
      <w:r w:rsidR="004B32EA">
        <w:rPr>
          <w:rFonts w:cstheme="minorHAnsi"/>
        </w:rPr>
        <w:t>ical inventory, SDS sheets,</w:t>
      </w:r>
      <w:r w:rsidR="005B6065" w:rsidRPr="00491972">
        <w:rPr>
          <w:rFonts w:cstheme="minorHAnsi"/>
        </w:rPr>
        <w:t xml:space="preserve"> and</w:t>
      </w:r>
      <w:r w:rsidR="005B6065">
        <w:rPr>
          <w:rFonts w:cstheme="minorHAnsi"/>
        </w:rPr>
        <w:t xml:space="preserve"> SOP collection are all updated</w:t>
      </w:r>
      <w:r w:rsidR="004B32EA">
        <w:rPr>
          <w:rFonts w:cstheme="minorHAnsi"/>
        </w:rPr>
        <w:t>.</w:t>
      </w:r>
    </w:p>
    <w:p w14:paraId="4525B890" w14:textId="52B3C928" w:rsidR="005B6065" w:rsidRDefault="005B6065" w:rsidP="00A0456B">
      <w:pPr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Lab members</w:t>
      </w:r>
    </w:p>
    <w:p w14:paraId="6DBBC687" w14:textId="77777777" w:rsidR="003C37BD" w:rsidRPr="005B6065" w:rsidRDefault="003C37BD" w:rsidP="003C37BD">
      <w:pPr>
        <w:spacing w:before="240" w:line="240" w:lineRule="auto"/>
        <w:jc w:val="both"/>
        <w:rPr>
          <w:rFonts w:cstheme="minorHAnsi"/>
          <w:u w:val="single"/>
        </w:rPr>
      </w:pPr>
      <w:r w:rsidRPr="005B6065">
        <w:rPr>
          <w:rFonts w:cstheme="minorHAnsi"/>
          <w:u w:val="single"/>
        </w:rPr>
        <w:t>Training</w:t>
      </w:r>
    </w:p>
    <w:p w14:paraId="57BC1ADC" w14:textId="77777777" w:rsidR="003C37BD" w:rsidRPr="005B6065" w:rsidRDefault="00000DD3" w:rsidP="003C37BD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053603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7BD" w:rsidRPr="005B60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37BD" w:rsidRPr="005B6065">
        <w:rPr>
          <w:rFonts w:cstheme="minorHAnsi"/>
        </w:rPr>
        <w:t xml:space="preserve"> Check if anybody needs in-person (safety) training</w:t>
      </w:r>
      <w:r w:rsidR="003C37BD">
        <w:rPr>
          <w:rFonts w:cstheme="minorHAnsi"/>
        </w:rPr>
        <w:t>.</w:t>
      </w:r>
    </w:p>
    <w:p w14:paraId="5638F50C" w14:textId="750A84CA" w:rsidR="003C37BD" w:rsidRPr="003C37BD" w:rsidRDefault="00000DD3" w:rsidP="003C37BD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2784022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7BD" w:rsidRPr="005B60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37BD" w:rsidRPr="005B6065">
        <w:rPr>
          <w:rFonts w:cstheme="minorHAnsi"/>
        </w:rPr>
        <w:t xml:space="preserve"> Think about a recurring safety or managerial issue to present at lab meeting</w:t>
      </w:r>
      <w:r w:rsidR="003C37BD">
        <w:rPr>
          <w:rFonts w:cstheme="minorHAnsi"/>
        </w:rPr>
        <w:t>.</w:t>
      </w:r>
    </w:p>
    <w:p w14:paraId="53264DB8" w14:textId="592DF243" w:rsidR="005B6065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791381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7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6065" w:rsidRPr="00491972">
        <w:rPr>
          <w:rFonts w:cstheme="minorHAnsi"/>
        </w:rPr>
        <w:t xml:space="preserve"> Assign tasks to other lab members and rotate regularly:</w:t>
      </w:r>
    </w:p>
    <w:p w14:paraId="7F806AC6" w14:textId="396F6F97" w:rsidR="005B6065" w:rsidRPr="00491972" w:rsidRDefault="005B6065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r w:rsidRPr="00491972">
        <w:rPr>
          <w:rFonts w:cstheme="minorHAnsi"/>
        </w:rPr>
        <w:t>Responsibility for equipment (</w:t>
      </w:r>
      <w:r w:rsidRPr="004B32EA">
        <w:rPr>
          <w:rFonts w:cstheme="minorHAnsi"/>
          <w:i/>
        </w:rPr>
        <w:t>e.g.</w:t>
      </w:r>
      <w:r w:rsidR="00DB2662">
        <w:rPr>
          <w:rFonts w:cstheme="minorHAnsi"/>
        </w:rPr>
        <w:t>,</w:t>
      </w:r>
      <w:r w:rsidRPr="00491972">
        <w:rPr>
          <w:rFonts w:cstheme="minorHAnsi"/>
        </w:rPr>
        <w:t xml:space="preserve"> centrifuge, </w:t>
      </w:r>
      <w:proofErr w:type="spellStart"/>
      <w:r w:rsidRPr="00491972">
        <w:rPr>
          <w:rFonts w:cstheme="minorHAnsi"/>
        </w:rPr>
        <w:t>sonicator</w:t>
      </w:r>
      <w:proofErr w:type="spellEnd"/>
      <w:r w:rsidRPr="00491972">
        <w:rPr>
          <w:rFonts w:cstheme="minorHAnsi"/>
        </w:rPr>
        <w:t xml:space="preserve">, </w:t>
      </w:r>
      <w:proofErr w:type="spellStart"/>
      <w:r w:rsidRPr="00491972">
        <w:rPr>
          <w:rFonts w:cstheme="minorHAnsi"/>
        </w:rPr>
        <w:t>Nanodrop</w:t>
      </w:r>
      <w:proofErr w:type="spellEnd"/>
      <w:r w:rsidRPr="00491972">
        <w:rPr>
          <w:rFonts w:cstheme="minorHAnsi"/>
        </w:rPr>
        <w:t>)</w:t>
      </w:r>
    </w:p>
    <w:p w14:paraId="7C8D3373" w14:textId="632EE117" w:rsidR="005B6065" w:rsidRPr="00491972" w:rsidRDefault="005B6065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r w:rsidRPr="00491972">
        <w:rPr>
          <w:rFonts w:cstheme="minorHAnsi"/>
        </w:rPr>
        <w:t>Responsibility for a shared area (</w:t>
      </w:r>
      <w:r w:rsidRPr="004B32EA">
        <w:rPr>
          <w:rFonts w:cstheme="minorHAnsi"/>
          <w:i/>
        </w:rPr>
        <w:t>e.g.</w:t>
      </w:r>
      <w:r w:rsidR="00DB2662">
        <w:rPr>
          <w:rFonts w:cstheme="minorHAnsi"/>
        </w:rPr>
        <w:t>,</w:t>
      </w:r>
      <w:r w:rsidRPr="00491972">
        <w:rPr>
          <w:rFonts w:cstheme="minorHAnsi"/>
        </w:rPr>
        <w:t xml:space="preserve"> office, gel station, fume hood)</w:t>
      </w:r>
    </w:p>
    <w:p w14:paraId="4FFBB6FE" w14:textId="7FCCC022" w:rsidR="005B6065" w:rsidRPr="00491972" w:rsidRDefault="005B6065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r w:rsidRPr="00491972">
        <w:rPr>
          <w:rFonts w:cstheme="minorHAnsi"/>
        </w:rPr>
        <w:t>Dishes (create written guidelines)</w:t>
      </w:r>
    </w:p>
    <w:p w14:paraId="06A7FDA0" w14:textId="1C42B7FE" w:rsidR="005B6065" w:rsidRPr="00491972" w:rsidRDefault="005B6065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r w:rsidRPr="00491972">
        <w:rPr>
          <w:rFonts w:cstheme="minorHAnsi"/>
        </w:rPr>
        <w:t>Biohazard waste autoclaving (create written guidelines)</w:t>
      </w:r>
    </w:p>
    <w:p w14:paraId="75B9A44F" w14:textId="09DF2899" w:rsidR="005B6065" w:rsidRPr="00491972" w:rsidRDefault="005B6065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r w:rsidRPr="00491972">
        <w:rPr>
          <w:rFonts w:cstheme="minorHAnsi"/>
        </w:rPr>
        <w:t>Media preparation (create written guidelines)</w:t>
      </w:r>
    </w:p>
    <w:p w14:paraId="6DE16BF3" w14:textId="3023A12C" w:rsidR="005B6065" w:rsidRDefault="005B6065" w:rsidP="00A0456B">
      <w:pPr>
        <w:numPr>
          <w:ilvl w:val="2"/>
          <w:numId w:val="14"/>
        </w:numPr>
        <w:spacing w:after="0" w:line="240" w:lineRule="auto"/>
        <w:ind w:left="1800"/>
        <w:jc w:val="both"/>
        <w:rPr>
          <w:rFonts w:cstheme="minorHAnsi"/>
        </w:rPr>
      </w:pPr>
      <w:r w:rsidRPr="00491972">
        <w:rPr>
          <w:rFonts w:cstheme="minorHAnsi"/>
        </w:rPr>
        <w:t>Recycling (create written guidelines)</w:t>
      </w:r>
    </w:p>
    <w:p w14:paraId="53F6458F" w14:textId="77777777" w:rsidR="003A7E28" w:rsidRPr="00491972" w:rsidRDefault="003A7E28" w:rsidP="00A0456B">
      <w:pPr>
        <w:spacing w:before="240" w:line="240" w:lineRule="auto"/>
        <w:jc w:val="center"/>
        <w:rPr>
          <w:rFonts w:cstheme="minorHAnsi"/>
          <w:b/>
          <w:i/>
          <w:sz w:val="28"/>
        </w:rPr>
      </w:pPr>
      <w:r w:rsidRPr="00491972">
        <w:rPr>
          <w:rFonts w:cstheme="minorHAnsi"/>
          <w:b/>
          <w:i/>
          <w:sz w:val="28"/>
        </w:rPr>
        <w:t>Monthly</w:t>
      </w:r>
    </w:p>
    <w:p w14:paraId="29D77497" w14:textId="77777777" w:rsidR="003A7E28" w:rsidRPr="00491972" w:rsidRDefault="003A7E28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Budgeting</w:t>
      </w:r>
    </w:p>
    <w:p w14:paraId="49A07F13" w14:textId="65E58B33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2298369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</w:t>
      </w:r>
      <w:r w:rsidR="003A7E28">
        <w:rPr>
          <w:rFonts w:cstheme="minorHAnsi"/>
        </w:rPr>
        <w:t>Check the amount spen</w:t>
      </w:r>
      <w:r w:rsidR="00A11BC8">
        <w:rPr>
          <w:rFonts w:cstheme="minorHAnsi"/>
        </w:rPr>
        <w:t>t</w:t>
      </w:r>
      <w:r w:rsidR="003A7E28">
        <w:rPr>
          <w:rFonts w:cstheme="minorHAnsi"/>
        </w:rPr>
        <w:t xml:space="preserve"> per grant (using the </w:t>
      </w:r>
      <w:hyperlink r:id="rId45" w:history="1">
        <w:r w:rsidR="00F648B3">
          <w:rPr>
            <w:rStyle w:val="Hyperlink"/>
            <w:rFonts w:cstheme="minorHAnsi"/>
          </w:rPr>
          <w:t>orders</w:t>
        </w:r>
      </w:hyperlink>
      <w:r w:rsidR="00F648B3">
        <w:rPr>
          <w:rFonts w:cstheme="minorHAnsi"/>
        </w:rPr>
        <w:t xml:space="preserve"> document)</w:t>
      </w:r>
      <w:r w:rsidR="004B32EA">
        <w:rPr>
          <w:rFonts w:cstheme="minorHAnsi"/>
        </w:rPr>
        <w:t>.</w:t>
      </w:r>
    </w:p>
    <w:p w14:paraId="2D37DAEA" w14:textId="5C2ACF42" w:rsidR="003A7E28" w:rsidRPr="00465879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6156769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Connect with sales reps for upcoming purchases, check posted deals</w:t>
      </w:r>
      <w:r w:rsidR="004B32EA">
        <w:rPr>
          <w:rFonts w:cstheme="minorHAnsi"/>
        </w:rPr>
        <w:t>.</w:t>
      </w:r>
    </w:p>
    <w:p w14:paraId="52D602C5" w14:textId="77777777" w:rsidR="003A7E28" w:rsidRPr="00491972" w:rsidRDefault="003A7E28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 xml:space="preserve">Chemical </w:t>
      </w:r>
      <w:r>
        <w:rPr>
          <w:rFonts w:cstheme="minorHAnsi"/>
          <w:u w:val="single"/>
        </w:rPr>
        <w:t>Hygiene</w:t>
      </w:r>
    </w:p>
    <w:p w14:paraId="77352F82" w14:textId="77777777" w:rsidR="003A7E28" w:rsidRPr="00465879" w:rsidRDefault="003A7E28" w:rsidP="00A0456B">
      <w:pPr>
        <w:pStyle w:val="ListParagraph"/>
        <w:numPr>
          <w:ilvl w:val="0"/>
          <w:numId w:val="21"/>
        </w:numPr>
        <w:spacing w:before="240" w:line="240" w:lineRule="auto"/>
        <w:jc w:val="both"/>
        <w:rPr>
          <w:rFonts w:cstheme="minorHAnsi"/>
        </w:rPr>
      </w:pPr>
      <w:r w:rsidRPr="00465879">
        <w:rPr>
          <w:rFonts w:cstheme="minorHAnsi"/>
        </w:rPr>
        <w:t>Evaluate if waste pick-up needs to be requested</w:t>
      </w:r>
      <w:r>
        <w:rPr>
          <w:rFonts w:cstheme="minorHAnsi"/>
        </w:rPr>
        <w:t xml:space="preserve"> (adjust the evaluation frequency to the amount of waste that is accumulated by the lab):</w:t>
      </w:r>
    </w:p>
    <w:p w14:paraId="4E6C764D" w14:textId="17A9798C" w:rsidR="003A7E28" w:rsidRDefault="00000DD3" w:rsidP="00A0456B">
      <w:pPr>
        <w:spacing w:before="240" w:line="240" w:lineRule="auto"/>
        <w:ind w:left="1440"/>
        <w:jc w:val="both"/>
        <w:rPr>
          <w:rFonts w:cstheme="minorHAnsi"/>
        </w:rPr>
      </w:pPr>
      <w:sdt>
        <w:sdtPr>
          <w:rPr>
            <w:rFonts w:cstheme="minorHAnsi"/>
          </w:rPr>
          <w:id w:val="-21299293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3A7E28">
        <w:rPr>
          <w:rFonts w:cstheme="minorHAnsi"/>
        </w:rPr>
        <w:t>Unused, unopened, or unknown c</w:t>
      </w:r>
      <w:r w:rsidR="003A7E28" w:rsidRPr="00465879">
        <w:rPr>
          <w:rFonts w:cstheme="minorHAnsi"/>
        </w:rPr>
        <w:t>hemicals</w:t>
      </w:r>
      <w:r w:rsidR="003A7E28">
        <w:rPr>
          <w:rFonts w:cstheme="minorHAnsi"/>
        </w:rPr>
        <w:t xml:space="preserve"> should be requested for pick-up as soon as possible</w:t>
      </w:r>
      <w:r w:rsidR="003C37BD">
        <w:rPr>
          <w:rFonts w:cstheme="minorHAnsi"/>
        </w:rPr>
        <w:t>.</w:t>
      </w:r>
    </w:p>
    <w:p w14:paraId="32034D5A" w14:textId="5BA8AE46" w:rsidR="003A7E28" w:rsidRPr="00491972" w:rsidRDefault="00000DD3" w:rsidP="00A0456B">
      <w:pPr>
        <w:spacing w:before="240" w:line="240" w:lineRule="auto"/>
        <w:ind w:left="1440"/>
        <w:jc w:val="both"/>
        <w:rPr>
          <w:rFonts w:cstheme="minorHAnsi"/>
        </w:rPr>
      </w:pPr>
      <w:sdt>
        <w:sdtPr>
          <w:rPr>
            <w:rFonts w:cstheme="minorHAnsi"/>
          </w:rPr>
          <w:id w:val="-17765453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3A7E28">
        <w:rPr>
          <w:rFonts w:cstheme="minorHAnsi"/>
        </w:rPr>
        <w:t xml:space="preserve">Chemicals waste containers need to be removed </w:t>
      </w:r>
      <w:r w:rsidR="003A7E28" w:rsidRPr="00465879">
        <w:rPr>
          <w:rFonts w:cstheme="minorHAnsi"/>
        </w:rPr>
        <w:t xml:space="preserve">within </w:t>
      </w:r>
      <w:r w:rsidR="003A7E28">
        <w:rPr>
          <w:rFonts w:cstheme="minorHAnsi"/>
        </w:rPr>
        <w:t>1 year</w:t>
      </w:r>
      <w:r w:rsidR="003A7E28" w:rsidRPr="00465879">
        <w:rPr>
          <w:rFonts w:cstheme="minorHAnsi"/>
        </w:rPr>
        <w:t xml:space="preserve"> of the accumulation </w:t>
      </w:r>
      <w:r w:rsidR="003A7E28">
        <w:rPr>
          <w:rFonts w:cstheme="minorHAnsi"/>
        </w:rPr>
        <w:t>start date (open date)</w:t>
      </w:r>
      <w:r w:rsidR="003C37BD">
        <w:rPr>
          <w:rFonts w:cstheme="minorHAnsi"/>
        </w:rPr>
        <w:t>.</w:t>
      </w:r>
    </w:p>
    <w:p w14:paraId="43BB4651" w14:textId="77777777" w:rsidR="003A7E28" w:rsidRPr="00491972" w:rsidRDefault="003A7E28" w:rsidP="00A0456B">
      <w:pPr>
        <w:spacing w:before="24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General </w:t>
      </w:r>
      <w:r w:rsidRPr="00491972">
        <w:rPr>
          <w:rFonts w:cstheme="minorHAnsi"/>
          <w:u w:val="single"/>
        </w:rPr>
        <w:t>Safety</w:t>
      </w:r>
    </w:p>
    <w:p w14:paraId="02857C5A" w14:textId="71329908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13973172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if any PPE needs to be cleaned/</w:t>
      </w:r>
      <w:r w:rsidR="008A6D32">
        <w:rPr>
          <w:rFonts w:cstheme="minorHAnsi"/>
        </w:rPr>
        <w:t>laundered/</w:t>
      </w:r>
      <w:r w:rsidR="003A7E28" w:rsidRPr="00491972">
        <w:rPr>
          <w:rFonts w:cstheme="minorHAnsi"/>
        </w:rPr>
        <w:t>repaired/ordered</w:t>
      </w:r>
      <w:r w:rsidR="003C37BD">
        <w:rPr>
          <w:rFonts w:cstheme="minorHAnsi"/>
        </w:rPr>
        <w:t>.</w:t>
      </w:r>
    </w:p>
    <w:p w14:paraId="44157A85" w14:textId="77777777" w:rsidR="003A7E28" w:rsidRPr="00491972" w:rsidRDefault="003A7E28" w:rsidP="00A0456B">
      <w:pPr>
        <w:spacing w:before="240" w:line="240" w:lineRule="auto"/>
        <w:jc w:val="center"/>
        <w:rPr>
          <w:rFonts w:cstheme="minorHAnsi"/>
          <w:b/>
          <w:i/>
          <w:sz w:val="28"/>
        </w:rPr>
      </w:pPr>
      <w:r w:rsidRPr="00491972">
        <w:rPr>
          <w:rFonts w:cstheme="minorHAnsi"/>
          <w:b/>
          <w:i/>
          <w:sz w:val="28"/>
        </w:rPr>
        <w:t>Weekly</w:t>
      </w:r>
    </w:p>
    <w:p w14:paraId="070A2074" w14:textId="77777777" w:rsidR="003A7E28" w:rsidRPr="00491972" w:rsidRDefault="003A7E28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Ordering</w:t>
      </w:r>
    </w:p>
    <w:p w14:paraId="2A8BB757" w14:textId="3D25AD6F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3558148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general supplies inventory</w:t>
      </w:r>
      <w:r w:rsidR="003C37BD">
        <w:rPr>
          <w:rFonts w:cstheme="minorHAnsi"/>
        </w:rPr>
        <w:t>.</w:t>
      </w:r>
    </w:p>
    <w:p w14:paraId="4D055D18" w14:textId="697B59F5" w:rsidR="003A7E28" w:rsidRPr="00465879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-16410189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Order low priority items (New chemical? </w:t>
      </w:r>
      <w:r w:rsidR="003A7E28">
        <w:rPr>
          <w:rFonts w:cstheme="minorHAnsi"/>
        </w:rPr>
        <w:t>Add it to your inventory and r</w:t>
      </w:r>
      <w:r w:rsidR="003A7E28" w:rsidRPr="00491972">
        <w:rPr>
          <w:rFonts w:cstheme="minorHAnsi"/>
        </w:rPr>
        <w:t xml:space="preserve">eview the </w:t>
      </w:r>
      <w:hyperlink r:id="rId46" w:history="1">
        <w:r w:rsidR="003A7E28" w:rsidRPr="00491972">
          <w:rPr>
            <w:rFonts w:cstheme="minorHAnsi"/>
            <w:color w:val="0563C1"/>
            <w:u w:val="single"/>
          </w:rPr>
          <w:t>GHS tool</w:t>
        </w:r>
      </w:hyperlink>
      <w:r w:rsidR="00C23082">
        <w:rPr>
          <w:rFonts w:cstheme="minorHAnsi"/>
        </w:rPr>
        <w:t xml:space="preserve"> and the supplier’s SDS)</w:t>
      </w:r>
      <w:r w:rsidR="003C37BD">
        <w:rPr>
          <w:rFonts w:cstheme="minorHAnsi"/>
        </w:rPr>
        <w:t>.</w:t>
      </w:r>
    </w:p>
    <w:p w14:paraId="61D14F69" w14:textId="6FD3D273" w:rsidR="003A7E28" w:rsidRPr="00491972" w:rsidRDefault="003A7E28" w:rsidP="00A0456B">
      <w:pPr>
        <w:spacing w:before="24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General S</w:t>
      </w:r>
      <w:r w:rsidRPr="00491972">
        <w:rPr>
          <w:rFonts w:cstheme="minorHAnsi"/>
          <w:u w:val="single"/>
        </w:rPr>
        <w:t>afety</w:t>
      </w:r>
    </w:p>
    <w:p w14:paraId="35E06C5A" w14:textId="3C36F5A7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13694146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3A7E28" w:rsidRPr="00491972">
        <w:rPr>
          <w:rFonts w:cstheme="minorHAnsi"/>
        </w:rPr>
        <w:t>Flush eyewash stations</w:t>
      </w:r>
      <w:r w:rsidR="003C37BD">
        <w:rPr>
          <w:rFonts w:cstheme="minorHAnsi"/>
        </w:rPr>
        <w:t>.</w:t>
      </w:r>
    </w:p>
    <w:p w14:paraId="7DA9802C" w14:textId="237AE5DB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13507669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if all biohazard waste is </w:t>
      </w:r>
      <w:r w:rsidR="003A7E28">
        <w:rPr>
          <w:rFonts w:cstheme="minorHAnsi"/>
        </w:rPr>
        <w:t>disposed of</w:t>
      </w:r>
      <w:r w:rsidR="003C37BD">
        <w:rPr>
          <w:rFonts w:cstheme="minorHAnsi"/>
        </w:rPr>
        <w:t>.</w:t>
      </w:r>
    </w:p>
    <w:p w14:paraId="6AA72320" w14:textId="3CD0C266" w:rsidR="003A7E28" w:rsidRPr="00491972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5588513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if dishes are piling up too much</w:t>
      </w:r>
      <w:r w:rsidR="003C37BD">
        <w:rPr>
          <w:rFonts w:cstheme="minorHAnsi"/>
        </w:rPr>
        <w:t>.</w:t>
      </w:r>
    </w:p>
    <w:p w14:paraId="28FB684E" w14:textId="2FBE939B" w:rsidR="003A7E28" w:rsidRPr="000B2B27" w:rsidRDefault="00000DD3" w:rsidP="00A0456B">
      <w:pPr>
        <w:spacing w:before="240" w:line="240" w:lineRule="auto"/>
        <w:ind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9324192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E28" w:rsidRPr="00491972">
        <w:rPr>
          <w:rFonts w:cstheme="minorHAnsi"/>
        </w:rPr>
        <w:t xml:space="preserve"> Check personal bench cleanliness</w:t>
      </w:r>
      <w:r w:rsidR="003C37BD">
        <w:rPr>
          <w:rFonts w:cstheme="minorHAnsi"/>
        </w:rPr>
        <w:t>.</w:t>
      </w:r>
    </w:p>
    <w:p w14:paraId="1B06BCED" w14:textId="2C3D6730" w:rsidR="00491972" w:rsidRPr="00491972" w:rsidRDefault="003A0757" w:rsidP="00A0456B">
      <w:pPr>
        <w:spacing w:before="240" w:line="240" w:lineRule="auto"/>
        <w:jc w:val="center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8"/>
        </w:rPr>
        <w:br w:type="column"/>
      </w:r>
      <w:r w:rsidR="00491972" w:rsidRPr="00491972">
        <w:rPr>
          <w:rFonts w:cstheme="minorHAnsi"/>
          <w:b/>
          <w:i/>
          <w:sz w:val="28"/>
        </w:rPr>
        <w:lastRenderedPageBreak/>
        <w:t>Daily</w:t>
      </w:r>
    </w:p>
    <w:p w14:paraId="69FC475D" w14:textId="77777777" w:rsidR="00533F32" w:rsidRPr="00491972" w:rsidRDefault="00533F32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Availability</w:t>
      </w:r>
    </w:p>
    <w:p w14:paraId="173F1459" w14:textId="3D315EE6" w:rsidR="00533F32" w:rsidRPr="00533F32" w:rsidRDefault="00000DD3" w:rsidP="00A0456B">
      <w:pPr>
        <w:spacing w:before="240" w:line="240" w:lineRule="auto"/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12417545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F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3F32" w:rsidRPr="00491972">
        <w:rPr>
          <w:rFonts w:cstheme="minorHAnsi"/>
        </w:rPr>
        <w:t xml:space="preserve"> </w:t>
      </w:r>
      <w:r w:rsidR="00533F32">
        <w:rPr>
          <w:rFonts w:cstheme="minorHAnsi"/>
        </w:rPr>
        <w:t>Create a culture of resources</w:t>
      </w:r>
      <w:r w:rsidR="00A11BC8">
        <w:rPr>
          <w:rFonts w:cstheme="minorHAnsi"/>
        </w:rPr>
        <w:t>:</w:t>
      </w:r>
      <w:r w:rsidR="00533F32">
        <w:rPr>
          <w:rFonts w:cstheme="minorHAnsi"/>
        </w:rPr>
        <w:t xml:space="preserve"> make sure everyone knows who they could contact anytime they have a question or safety concern</w:t>
      </w:r>
      <w:r w:rsidR="00533F32" w:rsidRPr="00491972">
        <w:rPr>
          <w:rFonts w:cstheme="minorHAnsi"/>
        </w:rPr>
        <w:t>, set clear boun</w:t>
      </w:r>
      <w:r w:rsidR="00533F32">
        <w:rPr>
          <w:rFonts w:cstheme="minorHAnsi"/>
        </w:rPr>
        <w:t>daries for contact outside business</w:t>
      </w:r>
      <w:r w:rsidR="00533F32" w:rsidRPr="00491972">
        <w:rPr>
          <w:rFonts w:cstheme="minorHAnsi"/>
        </w:rPr>
        <w:t xml:space="preserve"> hours</w:t>
      </w:r>
      <w:r w:rsidR="003C37BD">
        <w:rPr>
          <w:rFonts w:cstheme="minorHAnsi"/>
        </w:rPr>
        <w:t>.</w:t>
      </w:r>
    </w:p>
    <w:p w14:paraId="6C8A8BBD" w14:textId="1FB8FFEE" w:rsidR="00491972" w:rsidRPr="00491972" w:rsidRDefault="00491972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Start of the day</w:t>
      </w:r>
    </w:p>
    <w:p w14:paraId="1A1FC1FB" w14:textId="77777777" w:rsidR="00491972" w:rsidRPr="00491972" w:rsidRDefault="00491972" w:rsidP="00A0456B">
      <w:pPr>
        <w:numPr>
          <w:ilvl w:val="0"/>
          <w:numId w:val="21"/>
        </w:numPr>
        <w:spacing w:before="240" w:line="240" w:lineRule="auto"/>
        <w:jc w:val="both"/>
        <w:rPr>
          <w:rFonts w:cstheme="minorHAnsi"/>
        </w:rPr>
      </w:pPr>
      <w:r w:rsidRPr="00491972">
        <w:rPr>
          <w:rFonts w:cstheme="minorHAnsi"/>
        </w:rPr>
        <w:t>Check for clutter in the lab</w:t>
      </w:r>
    </w:p>
    <w:p w14:paraId="4F617873" w14:textId="2A12833C" w:rsidR="00491972" w:rsidRPr="00491972" w:rsidRDefault="00491972" w:rsidP="00A0456B">
      <w:pPr>
        <w:spacing w:before="240" w:line="240" w:lineRule="auto"/>
        <w:ind w:firstLine="720"/>
        <w:jc w:val="both"/>
        <w:rPr>
          <w:rFonts w:eastAsia="MS Gothic" w:cstheme="minorHAnsi"/>
        </w:rPr>
      </w:pPr>
      <w:r w:rsidRPr="00491972">
        <w:rPr>
          <w:rFonts w:cstheme="minorHAnsi"/>
        </w:rPr>
        <w:tab/>
      </w:r>
      <w:sdt>
        <w:sdtPr>
          <w:rPr>
            <w:rFonts w:cstheme="minorHAnsi"/>
          </w:rPr>
          <w:id w:val="-14053704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Pr="00491972">
        <w:rPr>
          <w:rFonts w:eastAsia="MS Gothic" w:cstheme="minorHAnsi"/>
        </w:rPr>
        <w:t>General walkways should be unobstructed</w:t>
      </w:r>
      <w:r w:rsidR="003C37BD">
        <w:rPr>
          <w:rFonts w:eastAsia="MS Gothic" w:cstheme="minorHAnsi"/>
        </w:rPr>
        <w:t>.</w:t>
      </w:r>
    </w:p>
    <w:p w14:paraId="6956AB71" w14:textId="23415AEF" w:rsidR="00491972" w:rsidRPr="00491972" w:rsidRDefault="00000DD3" w:rsidP="00A0456B">
      <w:pPr>
        <w:spacing w:before="240" w:line="240" w:lineRule="auto"/>
        <w:ind w:left="720" w:firstLine="720"/>
        <w:jc w:val="both"/>
        <w:rPr>
          <w:rFonts w:eastAsia="MS Gothic" w:cstheme="minorHAnsi"/>
        </w:rPr>
      </w:pPr>
      <w:sdt>
        <w:sdtPr>
          <w:rPr>
            <w:rFonts w:cstheme="minorHAnsi"/>
          </w:rPr>
          <w:id w:val="-2125820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491972" w:rsidRPr="00491972">
        <w:rPr>
          <w:rFonts w:eastAsia="MS Gothic" w:cstheme="minorHAnsi"/>
        </w:rPr>
        <w:t>Eyewash stations (surrounded by 6-inch free space)</w:t>
      </w:r>
      <w:r w:rsidR="003C37BD">
        <w:rPr>
          <w:rFonts w:eastAsia="MS Gothic" w:cstheme="minorHAnsi"/>
        </w:rPr>
        <w:t>.</w:t>
      </w:r>
    </w:p>
    <w:p w14:paraId="3CFBFBD2" w14:textId="1D4A36E7" w:rsidR="00491972" w:rsidRPr="00491972" w:rsidRDefault="00000DD3" w:rsidP="00A0456B">
      <w:pPr>
        <w:spacing w:before="240" w:line="240" w:lineRule="auto"/>
        <w:ind w:left="720" w:firstLine="720"/>
        <w:jc w:val="both"/>
        <w:rPr>
          <w:rFonts w:eastAsia="MS Gothic" w:cstheme="minorHAnsi"/>
        </w:rPr>
      </w:pPr>
      <w:sdt>
        <w:sdtPr>
          <w:rPr>
            <w:rFonts w:cstheme="minorHAnsi"/>
          </w:rPr>
          <w:id w:val="21327361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="00E62A0C" w:rsidRPr="00E62A0C">
        <w:rPr>
          <w:rFonts w:cstheme="minorHAnsi"/>
          <w:b/>
          <w:color w:val="9933FF"/>
        </w:rPr>
        <w:t>**</w:t>
      </w:r>
      <w:r w:rsidR="00491972" w:rsidRPr="00491972">
        <w:rPr>
          <w:rFonts w:eastAsia="MS Gothic" w:cstheme="minorHAnsi"/>
        </w:rPr>
        <w:t>Emergency showers (surrounded by 16-inch free space)</w:t>
      </w:r>
      <w:r w:rsidR="003C37BD">
        <w:rPr>
          <w:rFonts w:eastAsia="MS Gothic" w:cstheme="minorHAnsi"/>
        </w:rPr>
        <w:t>.</w:t>
      </w:r>
    </w:p>
    <w:p w14:paraId="29F8851A" w14:textId="4328F89C" w:rsidR="00491972" w:rsidRPr="00491972" w:rsidRDefault="00000DD3" w:rsidP="00A0456B">
      <w:pPr>
        <w:spacing w:before="240" w:line="240" w:lineRule="auto"/>
        <w:ind w:left="720"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149876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="00491972" w:rsidRPr="00491972">
        <w:rPr>
          <w:rFonts w:eastAsia="MS Gothic" w:cstheme="minorHAnsi"/>
        </w:rPr>
        <w:t>Sprinklers (</w:t>
      </w:r>
      <w:r w:rsidR="00491972" w:rsidRPr="00491972">
        <w:rPr>
          <w:rFonts w:cstheme="minorHAnsi"/>
        </w:rPr>
        <w:t xml:space="preserve">clearance from the bottom of the sprinkler heads should be </w:t>
      </w:r>
      <w:r w:rsidR="00DB2662">
        <w:rPr>
          <w:rFonts w:cstheme="minorHAnsi"/>
        </w:rPr>
        <w:t xml:space="preserve">at least </w:t>
      </w:r>
      <w:r w:rsidR="00491972" w:rsidRPr="00491972">
        <w:rPr>
          <w:rFonts w:cstheme="minorHAnsi"/>
        </w:rPr>
        <w:t>18 inches)</w:t>
      </w:r>
      <w:r w:rsidR="003C37BD">
        <w:rPr>
          <w:rFonts w:cstheme="minorHAnsi"/>
        </w:rPr>
        <w:t>.</w:t>
      </w:r>
    </w:p>
    <w:p w14:paraId="3E16F9CE" w14:textId="3F07DF1E" w:rsidR="00491972" w:rsidRPr="00491972" w:rsidRDefault="00000DD3" w:rsidP="00A0456B">
      <w:pPr>
        <w:spacing w:before="240" w:line="240" w:lineRule="auto"/>
        <w:ind w:left="720" w:firstLine="720"/>
        <w:jc w:val="both"/>
        <w:rPr>
          <w:rFonts w:eastAsia="MS Gothic" w:cstheme="minorHAnsi"/>
        </w:rPr>
      </w:pPr>
      <w:sdt>
        <w:sdtPr>
          <w:rPr>
            <w:rFonts w:cstheme="minorHAnsi"/>
          </w:rPr>
          <w:id w:val="7543321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="00884952">
        <w:rPr>
          <w:rFonts w:cstheme="minorHAnsi"/>
        </w:rPr>
        <w:t xml:space="preserve">If present, the </w:t>
      </w:r>
      <w:r w:rsidR="00884952">
        <w:rPr>
          <w:rFonts w:eastAsia="MS Gothic" w:cstheme="minorHAnsi"/>
        </w:rPr>
        <w:t>f</w:t>
      </w:r>
      <w:r w:rsidR="00491972" w:rsidRPr="00491972">
        <w:rPr>
          <w:rFonts w:eastAsia="MS Gothic" w:cstheme="minorHAnsi"/>
        </w:rPr>
        <w:t>ire extinguisher</w:t>
      </w:r>
      <w:r w:rsidR="00884952">
        <w:rPr>
          <w:rFonts w:eastAsia="MS Gothic" w:cstheme="minorHAnsi"/>
        </w:rPr>
        <w:t>s</w:t>
      </w:r>
      <w:r w:rsidR="00491972" w:rsidRPr="00491972">
        <w:rPr>
          <w:rFonts w:eastAsia="MS Gothic" w:cstheme="minorHAnsi"/>
        </w:rPr>
        <w:t xml:space="preserve"> and alarm</w:t>
      </w:r>
      <w:r w:rsidR="003C37BD">
        <w:rPr>
          <w:rFonts w:eastAsia="MS Gothic" w:cstheme="minorHAnsi"/>
        </w:rPr>
        <w:t xml:space="preserve"> pull-stations</w:t>
      </w:r>
      <w:r w:rsidR="00491972" w:rsidRPr="00491972">
        <w:rPr>
          <w:rFonts w:eastAsia="MS Gothic" w:cstheme="minorHAnsi"/>
        </w:rPr>
        <w:t xml:space="preserve"> </w:t>
      </w:r>
      <w:r w:rsidR="00884952">
        <w:rPr>
          <w:rFonts w:eastAsia="MS Gothic" w:cstheme="minorHAnsi"/>
        </w:rPr>
        <w:t>need to be</w:t>
      </w:r>
      <w:r w:rsidR="00491972" w:rsidRPr="00491972">
        <w:rPr>
          <w:rFonts w:eastAsia="MS Gothic" w:cstheme="minorHAnsi"/>
        </w:rPr>
        <w:t xml:space="preserve"> accessible</w:t>
      </w:r>
      <w:r w:rsidR="003C37BD">
        <w:rPr>
          <w:rFonts w:eastAsia="MS Gothic" w:cstheme="minorHAnsi"/>
        </w:rPr>
        <w:t>.</w:t>
      </w:r>
    </w:p>
    <w:p w14:paraId="127A38FE" w14:textId="5425FA42" w:rsidR="00491972" w:rsidRPr="00491972" w:rsidRDefault="00491972" w:rsidP="00A0456B">
      <w:pPr>
        <w:numPr>
          <w:ilvl w:val="0"/>
          <w:numId w:val="21"/>
        </w:numPr>
        <w:spacing w:before="240" w:line="240" w:lineRule="auto"/>
        <w:jc w:val="both"/>
        <w:rPr>
          <w:rFonts w:cstheme="minorHAnsi"/>
        </w:rPr>
      </w:pPr>
      <w:r w:rsidRPr="00491972">
        <w:rPr>
          <w:rFonts w:cstheme="minorHAnsi"/>
        </w:rPr>
        <w:t>Check cleanliness of shared areas</w:t>
      </w:r>
      <w:r w:rsidR="003C37BD">
        <w:rPr>
          <w:rFonts w:cstheme="minorHAnsi"/>
        </w:rPr>
        <w:t>:</w:t>
      </w:r>
    </w:p>
    <w:p w14:paraId="75E923FD" w14:textId="7676CC78" w:rsidR="00491972" w:rsidRPr="00491972" w:rsidRDefault="00000DD3" w:rsidP="00A0456B">
      <w:pPr>
        <w:spacing w:before="240" w:line="240" w:lineRule="auto"/>
        <w:ind w:left="720" w:firstLine="720"/>
        <w:jc w:val="both"/>
        <w:rPr>
          <w:rFonts w:eastAsia="MS Gothic" w:cstheme="minorHAnsi"/>
        </w:rPr>
      </w:pPr>
      <w:sdt>
        <w:sdtPr>
          <w:rPr>
            <w:rFonts w:cstheme="minorHAnsi"/>
          </w:rPr>
          <w:id w:val="-7635363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="00491972" w:rsidRPr="00491972">
        <w:rPr>
          <w:rFonts w:eastAsia="MS Gothic" w:cstheme="minorHAnsi"/>
        </w:rPr>
        <w:t>Sink</w:t>
      </w:r>
    </w:p>
    <w:p w14:paraId="0C169833" w14:textId="1FACC9EC" w:rsidR="00491972" w:rsidRPr="00491972" w:rsidRDefault="00000DD3" w:rsidP="00A0456B">
      <w:pPr>
        <w:spacing w:before="240" w:line="240" w:lineRule="auto"/>
        <w:ind w:left="720" w:firstLine="720"/>
        <w:jc w:val="both"/>
        <w:rPr>
          <w:rFonts w:eastAsia="MS Gothic" w:cstheme="minorHAnsi"/>
        </w:rPr>
      </w:pPr>
      <w:sdt>
        <w:sdtPr>
          <w:rPr>
            <w:rFonts w:cstheme="minorHAnsi"/>
          </w:rPr>
          <w:id w:val="-2603093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="00491972" w:rsidRPr="00491972">
        <w:rPr>
          <w:rFonts w:eastAsia="MS Gothic" w:cstheme="minorHAnsi"/>
        </w:rPr>
        <w:t>Balances</w:t>
      </w:r>
    </w:p>
    <w:p w14:paraId="59D99698" w14:textId="6564BD80" w:rsidR="00491972" w:rsidRPr="00491972" w:rsidRDefault="00491972" w:rsidP="00A0456B">
      <w:pPr>
        <w:spacing w:before="240" w:line="240" w:lineRule="auto"/>
        <w:ind w:firstLine="720"/>
        <w:jc w:val="both"/>
        <w:rPr>
          <w:rFonts w:eastAsia="MS Gothic" w:cstheme="minorHAnsi"/>
        </w:rPr>
      </w:pPr>
      <w:r w:rsidRPr="00491972">
        <w:rPr>
          <w:rFonts w:cstheme="minorHAnsi"/>
        </w:rPr>
        <w:tab/>
      </w:r>
      <w:sdt>
        <w:sdtPr>
          <w:rPr>
            <w:rFonts w:cstheme="minorHAnsi"/>
          </w:rPr>
          <w:id w:val="-21232902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Pr="00491972">
        <w:rPr>
          <w:rFonts w:eastAsia="MS Gothic" w:cstheme="minorHAnsi"/>
        </w:rPr>
        <w:t>Fume hoods</w:t>
      </w:r>
    </w:p>
    <w:p w14:paraId="0B733CA8" w14:textId="5B7CE2BC" w:rsidR="00491972" w:rsidRPr="00491972" w:rsidRDefault="00000DD3" w:rsidP="00A0456B">
      <w:pPr>
        <w:spacing w:before="240" w:line="240" w:lineRule="auto"/>
        <w:ind w:left="720" w:firstLine="720"/>
        <w:jc w:val="both"/>
        <w:rPr>
          <w:rFonts w:eastAsia="MS Gothic" w:cstheme="minorHAnsi"/>
        </w:rPr>
      </w:pPr>
      <w:sdt>
        <w:sdtPr>
          <w:rPr>
            <w:rFonts w:cstheme="minorHAnsi"/>
          </w:rPr>
          <w:id w:val="13644778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="00491972" w:rsidRPr="00491972">
        <w:rPr>
          <w:rFonts w:eastAsia="MS Gothic" w:cstheme="minorHAnsi"/>
        </w:rPr>
        <w:t>Gel station</w:t>
      </w:r>
    </w:p>
    <w:p w14:paraId="5EEAC109" w14:textId="33098842" w:rsidR="00491972" w:rsidRPr="00491972" w:rsidRDefault="00000DD3" w:rsidP="00A0456B">
      <w:pPr>
        <w:spacing w:before="240" w:line="240" w:lineRule="auto"/>
        <w:ind w:left="720" w:firstLine="720"/>
        <w:jc w:val="both"/>
        <w:rPr>
          <w:rFonts w:eastAsia="MS Gothic" w:cstheme="minorHAnsi"/>
        </w:rPr>
      </w:pPr>
      <w:sdt>
        <w:sdtPr>
          <w:rPr>
            <w:rFonts w:cstheme="minorHAnsi"/>
          </w:rPr>
          <w:id w:val="-1563887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="00491972" w:rsidRPr="00491972">
        <w:rPr>
          <w:rFonts w:eastAsia="MS Gothic" w:cstheme="minorHAnsi"/>
        </w:rPr>
        <w:t>Common bench</w:t>
      </w:r>
    </w:p>
    <w:p w14:paraId="6EFC6576" w14:textId="77777777" w:rsidR="00491972" w:rsidRPr="00491972" w:rsidRDefault="00491972" w:rsidP="00A0456B">
      <w:pPr>
        <w:numPr>
          <w:ilvl w:val="0"/>
          <w:numId w:val="21"/>
        </w:numPr>
        <w:spacing w:before="240" w:line="240" w:lineRule="auto"/>
        <w:jc w:val="both"/>
        <w:rPr>
          <w:rFonts w:eastAsia="MS Gothic" w:cstheme="minorHAnsi"/>
        </w:rPr>
      </w:pPr>
      <w:r w:rsidRPr="00491972">
        <w:rPr>
          <w:rFonts w:eastAsia="MS Gothic" w:cstheme="minorHAnsi"/>
        </w:rPr>
        <w:t>Ordering</w:t>
      </w:r>
    </w:p>
    <w:p w14:paraId="33EEC66E" w14:textId="4FFEA193" w:rsidR="00C23082" w:rsidRDefault="00000DD3" w:rsidP="00A0456B">
      <w:pPr>
        <w:spacing w:before="240" w:line="240" w:lineRule="auto"/>
        <w:ind w:left="1440"/>
        <w:jc w:val="both"/>
        <w:rPr>
          <w:rFonts w:cstheme="minorHAnsi"/>
        </w:rPr>
      </w:pPr>
      <w:sdt>
        <w:sdtPr>
          <w:rPr>
            <w:rFonts w:cstheme="minorHAnsi"/>
          </w:rPr>
          <w:id w:val="1578201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5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56B" w:rsidRPr="00491972">
        <w:rPr>
          <w:rFonts w:cstheme="minorHAnsi"/>
        </w:rPr>
        <w:t xml:space="preserve"> </w:t>
      </w:r>
      <w:r w:rsidR="00491972" w:rsidRPr="00491972">
        <w:rPr>
          <w:rFonts w:cstheme="minorHAnsi"/>
        </w:rPr>
        <w:t xml:space="preserve">Order high priority items </w:t>
      </w:r>
      <w:r w:rsidR="00C23082" w:rsidRPr="00491972">
        <w:rPr>
          <w:rFonts w:cstheme="minorHAnsi"/>
        </w:rPr>
        <w:t xml:space="preserve">(New chemical? </w:t>
      </w:r>
      <w:r w:rsidR="00C23082">
        <w:rPr>
          <w:rFonts w:cstheme="minorHAnsi"/>
        </w:rPr>
        <w:t>Add it to your inventory and r</w:t>
      </w:r>
      <w:r w:rsidR="00C23082" w:rsidRPr="00491972">
        <w:rPr>
          <w:rFonts w:cstheme="minorHAnsi"/>
        </w:rPr>
        <w:t xml:space="preserve">eview the </w:t>
      </w:r>
      <w:hyperlink r:id="rId47" w:history="1">
        <w:r w:rsidR="00C23082" w:rsidRPr="00491972">
          <w:rPr>
            <w:rFonts w:cstheme="minorHAnsi"/>
            <w:color w:val="0563C1"/>
            <w:u w:val="single"/>
          </w:rPr>
          <w:t>GHS tool</w:t>
        </w:r>
      </w:hyperlink>
      <w:r w:rsidR="00C23082">
        <w:rPr>
          <w:rFonts w:cstheme="minorHAnsi"/>
        </w:rPr>
        <w:t xml:space="preserve"> and the supplier’s SDS)</w:t>
      </w:r>
      <w:r w:rsidR="003C37BD">
        <w:rPr>
          <w:rFonts w:cstheme="minorHAnsi"/>
        </w:rPr>
        <w:t>.</w:t>
      </w:r>
    </w:p>
    <w:p w14:paraId="565C01C5" w14:textId="1D35B6C6" w:rsidR="00491972" w:rsidRPr="00491972" w:rsidRDefault="00491972" w:rsidP="00A0456B">
      <w:p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  <w:u w:val="single"/>
        </w:rPr>
        <w:t>End of the day</w:t>
      </w:r>
    </w:p>
    <w:p w14:paraId="22BCD5CF" w14:textId="77777777" w:rsidR="00491972" w:rsidRPr="00491972" w:rsidRDefault="00491972" w:rsidP="003C37BD">
      <w:pPr>
        <w:numPr>
          <w:ilvl w:val="0"/>
          <w:numId w:val="21"/>
        </w:numPr>
        <w:spacing w:before="240" w:line="240" w:lineRule="auto"/>
        <w:jc w:val="both"/>
        <w:rPr>
          <w:rFonts w:cstheme="minorHAnsi"/>
          <w:u w:val="single"/>
        </w:rPr>
      </w:pPr>
      <w:r w:rsidRPr="00491972">
        <w:rPr>
          <w:rFonts w:cstheme="minorHAnsi"/>
        </w:rPr>
        <w:t>Make sure the last person who leaves checks the general state of the lab including:</w:t>
      </w:r>
    </w:p>
    <w:p w14:paraId="0BD3930B" w14:textId="66EC3865" w:rsidR="00C0767E" w:rsidRDefault="00000DD3" w:rsidP="003C37BD">
      <w:pPr>
        <w:spacing w:before="240" w:line="240" w:lineRule="auto"/>
        <w:ind w:left="720" w:firstLine="720"/>
        <w:jc w:val="both"/>
        <w:rPr>
          <w:rFonts w:cstheme="minorHAnsi"/>
        </w:rPr>
      </w:pPr>
      <w:sdt>
        <w:sdtPr>
          <w:rPr>
            <w:rFonts w:cstheme="minorHAnsi"/>
          </w:rPr>
          <w:id w:val="-16396509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37BD">
        <w:rPr>
          <w:rFonts w:cstheme="minorHAnsi"/>
        </w:rPr>
        <w:t xml:space="preserve"> </w:t>
      </w:r>
      <w:r w:rsidR="003C37BD" w:rsidRPr="00E62A0C">
        <w:rPr>
          <w:rFonts w:cstheme="minorHAnsi"/>
          <w:b/>
          <w:color w:val="9933FF"/>
        </w:rPr>
        <w:t>**</w:t>
      </w:r>
      <w:r w:rsidR="00491972" w:rsidRPr="00491972">
        <w:rPr>
          <w:rFonts w:cstheme="minorHAnsi"/>
        </w:rPr>
        <w:t>Chemicals should be properly stored</w:t>
      </w:r>
      <w:r w:rsidR="00C0767E">
        <w:rPr>
          <w:rFonts w:cstheme="minorHAnsi"/>
        </w:rPr>
        <w:t xml:space="preserve"> and</w:t>
      </w:r>
      <w:r w:rsidR="00DB2662">
        <w:rPr>
          <w:rFonts w:cstheme="minorHAnsi"/>
        </w:rPr>
        <w:t xml:space="preserve"> </w:t>
      </w:r>
      <w:r w:rsidR="00DB2662" w:rsidRPr="00DB2662">
        <w:rPr>
          <w:rFonts w:cstheme="minorHAnsi"/>
        </w:rPr>
        <w:t>must be properly</w:t>
      </w:r>
      <w:r w:rsidR="00C0767E">
        <w:rPr>
          <w:rFonts w:cstheme="minorHAnsi"/>
        </w:rPr>
        <w:t xml:space="preserve"> labeled</w:t>
      </w:r>
      <w:r w:rsidR="003C37BD">
        <w:rPr>
          <w:rFonts w:cstheme="minorHAnsi"/>
        </w:rPr>
        <w:t>.</w:t>
      </w:r>
    </w:p>
    <w:p w14:paraId="679F1501" w14:textId="746486DA" w:rsidR="00C0767E" w:rsidRPr="00491972" w:rsidRDefault="00000DD3" w:rsidP="00A0456B">
      <w:pPr>
        <w:spacing w:before="240" w:line="240" w:lineRule="auto"/>
        <w:ind w:left="1440"/>
        <w:jc w:val="both"/>
        <w:rPr>
          <w:rFonts w:cstheme="minorHAnsi"/>
        </w:rPr>
      </w:pPr>
      <w:sdt>
        <w:sdtPr>
          <w:rPr>
            <w:rFonts w:cstheme="minorHAnsi"/>
          </w:rPr>
          <w:id w:val="2726042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7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37BD">
        <w:rPr>
          <w:rFonts w:cstheme="minorHAnsi"/>
        </w:rPr>
        <w:t xml:space="preserve"> </w:t>
      </w:r>
      <w:r w:rsidR="003C37BD" w:rsidRPr="00E62A0C">
        <w:rPr>
          <w:rFonts w:cstheme="minorHAnsi"/>
          <w:b/>
          <w:color w:val="9933FF"/>
        </w:rPr>
        <w:t>**</w:t>
      </w:r>
      <w:r w:rsidR="00C0767E">
        <w:rPr>
          <w:rFonts w:cstheme="minorHAnsi"/>
        </w:rPr>
        <w:t>Chemical waste must be securely closed, properly labeled, and placed in secondary containment</w:t>
      </w:r>
      <w:r w:rsidR="003C37BD">
        <w:rPr>
          <w:rFonts w:cstheme="minorHAnsi"/>
        </w:rPr>
        <w:t>.</w:t>
      </w:r>
    </w:p>
    <w:p w14:paraId="7ED45E5E" w14:textId="4F965B1F" w:rsidR="00491972" w:rsidRPr="00491972" w:rsidRDefault="00000DD3" w:rsidP="00A0456B">
      <w:pPr>
        <w:spacing w:before="240" w:line="240" w:lineRule="auto"/>
        <w:ind w:left="720" w:firstLine="72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9048802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72" w:rsidRPr="00491972">
            <w:rPr>
              <w:rFonts w:eastAsia="MS Gothic" w:cstheme="minorHAnsi" w:hint="eastAsia"/>
            </w:rPr>
            <w:t>☐</w:t>
          </w:r>
        </w:sdtContent>
      </w:sdt>
      <w:r w:rsidR="00491972" w:rsidRPr="00491972">
        <w:rPr>
          <w:rFonts w:eastAsia="MS Gothic" w:cstheme="minorHAnsi"/>
        </w:rPr>
        <w:t xml:space="preserve"> </w:t>
      </w:r>
      <w:r w:rsidR="003E1EB1">
        <w:rPr>
          <w:rFonts w:eastAsia="MS Gothic" w:cstheme="minorHAnsi"/>
        </w:rPr>
        <w:t>Gas valves/</w:t>
      </w:r>
      <w:r w:rsidR="003E1EB1">
        <w:rPr>
          <w:rFonts w:cstheme="minorHAnsi"/>
        </w:rPr>
        <w:t>h</w:t>
      </w:r>
      <w:r w:rsidR="00491972" w:rsidRPr="00491972">
        <w:rPr>
          <w:rFonts w:cstheme="minorHAnsi"/>
        </w:rPr>
        <w:t>otplates/water baths should generally be turned off unless indicated otherwise</w:t>
      </w:r>
      <w:r w:rsidR="003C37BD">
        <w:rPr>
          <w:rFonts w:cstheme="minorHAnsi"/>
        </w:rPr>
        <w:t>.</w:t>
      </w:r>
    </w:p>
    <w:p w14:paraId="483B1DEA" w14:textId="56328CE7" w:rsidR="003E664E" w:rsidRPr="003E664E" w:rsidRDefault="00000DD3" w:rsidP="00A0456B">
      <w:pPr>
        <w:spacing w:before="240" w:line="240" w:lineRule="auto"/>
        <w:ind w:left="720" w:firstLine="72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9080385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72" w:rsidRPr="00491972">
            <w:rPr>
              <w:rFonts w:eastAsia="MS Gothic" w:cstheme="minorHAnsi" w:hint="eastAsia"/>
            </w:rPr>
            <w:t>☐</w:t>
          </w:r>
        </w:sdtContent>
      </w:sdt>
      <w:r w:rsidR="00491972" w:rsidRPr="00491972">
        <w:rPr>
          <w:rFonts w:eastAsia="MS Gothic" w:cstheme="minorHAnsi"/>
        </w:rPr>
        <w:t xml:space="preserve"> </w:t>
      </w:r>
      <w:r w:rsidR="00491972" w:rsidRPr="00491972">
        <w:rPr>
          <w:rFonts w:cstheme="minorHAnsi"/>
        </w:rPr>
        <w:t>Freezers/fridges/incubators/fume hoods should be closed</w:t>
      </w:r>
      <w:r w:rsidR="003C37BD">
        <w:rPr>
          <w:rFonts w:cstheme="minorHAnsi"/>
        </w:rPr>
        <w:t>.</w:t>
      </w:r>
    </w:p>
    <w:sectPr w:rsidR="003E664E" w:rsidRPr="003E664E" w:rsidSect="003A075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77817" w16cid:durableId="234A5237"/>
  <w16cid:commentId w16cid:paraId="465F82BA" w16cid:durableId="234A5314"/>
  <w16cid:commentId w16cid:paraId="3C311FE1" w16cid:durableId="234A53A9"/>
  <w16cid:commentId w16cid:paraId="49E0134F" w16cid:durableId="234A53ED"/>
  <w16cid:commentId w16cid:paraId="67A17BBC" w16cid:durableId="234A543D"/>
  <w16cid:commentId w16cid:paraId="4B08D1D4" w16cid:durableId="234A57FA"/>
  <w16cid:commentId w16cid:paraId="6DDA2BCB" w16cid:durableId="234A5836"/>
  <w16cid:commentId w16cid:paraId="44553CCA" w16cid:durableId="234A58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207"/>
    <w:multiLevelType w:val="hybridMultilevel"/>
    <w:tmpl w:val="0B424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726F1"/>
    <w:multiLevelType w:val="hybridMultilevel"/>
    <w:tmpl w:val="47A61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F688D"/>
    <w:multiLevelType w:val="hybridMultilevel"/>
    <w:tmpl w:val="71343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A6812"/>
    <w:multiLevelType w:val="hybridMultilevel"/>
    <w:tmpl w:val="A34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72E32"/>
    <w:multiLevelType w:val="hybridMultilevel"/>
    <w:tmpl w:val="95208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166C5"/>
    <w:multiLevelType w:val="hybridMultilevel"/>
    <w:tmpl w:val="FD78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42F4"/>
    <w:multiLevelType w:val="hybridMultilevel"/>
    <w:tmpl w:val="AD1A28A2"/>
    <w:lvl w:ilvl="0" w:tplc="F7B8EE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1A7E"/>
    <w:multiLevelType w:val="hybridMultilevel"/>
    <w:tmpl w:val="1DB0716E"/>
    <w:lvl w:ilvl="0" w:tplc="A88816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471E"/>
    <w:multiLevelType w:val="hybridMultilevel"/>
    <w:tmpl w:val="C0FE7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EF5436"/>
    <w:multiLevelType w:val="hybridMultilevel"/>
    <w:tmpl w:val="E9FC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A7CEF"/>
    <w:multiLevelType w:val="hybridMultilevel"/>
    <w:tmpl w:val="7BE8D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F51FF4"/>
    <w:multiLevelType w:val="hybridMultilevel"/>
    <w:tmpl w:val="3BBAC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12079A"/>
    <w:multiLevelType w:val="hybridMultilevel"/>
    <w:tmpl w:val="A8BA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B2685"/>
    <w:multiLevelType w:val="hybridMultilevel"/>
    <w:tmpl w:val="30FED842"/>
    <w:lvl w:ilvl="0" w:tplc="38B2980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93155"/>
    <w:multiLevelType w:val="hybridMultilevel"/>
    <w:tmpl w:val="ACF8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23CF"/>
    <w:multiLevelType w:val="hybridMultilevel"/>
    <w:tmpl w:val="E5C0BAF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624C57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A2426AD"/>
    <w:multiLevelType w:val="hybridMultilevel"/>
    <w:tmpl w:val="0FB2A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6733"/>
    <w:multiLevelType w:val="hybridMultilevel"/>
    <w:tmpl w:val="341ED0FE"/>
    <w:lvl w:ilvl="0" w:tplc="F7B8EE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F66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641549"/>
    <w:multiLevelType w:val="hybridMultilevel"/>
    <w:tmpl w:val="7A7E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6"/>
  </w:num>
  <w:num w:numId="5">
    <w:abstractNumId w:val="19"/>
  </w:num>
  <w:num w:numId="6">
    <w:abstractNumId w:val="20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4"/>
  </w:num>
  <w:num w:numId="15">
    <w:abstractNumId w:val="16"/>
  </w:num>
  <w:num w:numId="16">
    <w:abstractNumId w:val="7"/>
  </w:num>
  <w:num w:numId="17">
    <w:abstractNumId w:val="0"/>
  </w:num>
  <w:num w:numId="18">
    <w:abstractNumId w:val="1"/>
  </w:num>
  <w:num w:numId="19">
    <w:abstractNumId w:val="8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FE"/>
    <w:rsid w:val="00000DD3"/>
    <w:rsid w:val="00001216"/>
    <w:rsid w:val="00015112"/>
    <w:rsid w:val="00020342"/>
    <w:rsid w:val="00036226"/>
    <w:rsid w:val="00051158"/>
    <w:rsid w:val="000701C5"/>
    <w:rsid w:val="00091166"/>
    <w:rsid w:val="000B2B27"/>
    <w:rsid w:val="000D2287"/>
    <w:rsid w:val="000D2FF8"/>
    <w:rsid w:val="000D4DB7"/>
    <w:rsid w:val="0011690A"/>
    <w:rsid w:val="001252B7"/>
    <w:rsid w:val="001355B9"/>
    <w:rsid w:val="001740FB"/>
    <w:rsid w:val="00190AFA"/>
    <w:rsid w:val="001C27E3"/>
    <w:rsid w:val="001D5612"/>
    <w:rsid w:val="001E02DE"/>
    <w:rsid w:val="001E1529"/>
    <w:rsid w:val="00205919"/>
    <w:rsid w:val="002158E8"/>
    <w:rsid w:val="00217CAC"/>
    <w:rsid w:val="00217FC6"/>
    <w:rsid w:val="002325FC"/>
    <w:rsid w:val="00251FFF"/>
    <w:rsid w:val="00257AA5"/>
    <w:rsid w:val="002602DF"/>
    <w:rsid w:val="00262A33"/>
    <w:rsid w:val="002671BE"/>
    <w:rsid w:val="00292E17"/>
    <w:rsid w:val="0029384D"/>
    <w:rsid w:val="002958A7"/>
    <w:rsid w:val="002A384B"/>
    <w:rsid w:val="002B52AA"/>
    <w:rsid w:val="002B7A07"/>
    <w:rsid w:val="002C29EE"/>
    <w:rsid w:val="002E5386"/>
    <w:rsid w:val="002F14F9"/>
    <w:rsid w:val="00313416"/>
    <w:rsid w:val="003161AC"/>
    <w:rsid w:val="0031768B"/>
    <w:rsid w:val="00323A10"/>
    <w:rsid w:val="00331179"/>
    <w:rsid w:val="00332FF8"/>
    <w:rsid w:val="0034405F"/>
    <w:rsid w:val="0036008B"/>
    <w:rsid w:val="00395D4F"/>
    <w:rsid w:val="003A0757"/>
    <w:rsid w:val="003A2E54"/>
    <w:rsid w:val="003A7E28"/>
    <w:rsid w:val="003B1289"/>
    <w:rsid w:val="003B452F"/>
    <w:rsid w:val="003C37BD"/>
    <w:rsid w:val="003C478E"/>
    <w:rsid w:val="003D7B33"/>
    <w:rsid w:val="003E1EB1"/>
    <w:rsid w:val="003E664E"/>
    <w:rsid w:val="00413C94"/>
    <w:rsid w:val="0045145F"/>
    <w:rsid w:val="00465879"/>
    <w:rsid w:val="00491972"/>
    <w:rsid w:val="0049560F"/>
    <w:rsid w:val="004A2BC4"/>
    <w:rsid w:val="004B32EA"/>
    <w:rsid w:val="004B7373"/>
    <w:rsid w:val="004F2432"/>
    <w:rsid w:val="005165FD"/>
    <w:rsid w:val="00533F32"/>
    <w:rsid w:val="00540996"/>
    <w:rsid w:val="005472AD"/>
    <w:rsid w:val="00550902"/>
    <w:rsid w:val="005B6065"/>
    <w:rsid w:val="005C1C34"/>
    <w:rsid w:val="005D11BD"/>
    <w:rsid w:val="00615F06"/>
    <w:rsid w:val="00616779"/>
    <w:rsid w:val="00641863"/>
    <w:rsid w:val="00642685"/>
    <w:rsid w:val="00643AB9"/>
    <w:rsid w:val="00643FE9"/>
    <w:rsid w:val="00645194"/>
    <w:rsid w:val="00647BFA"/>
    <w:rsid w:val="0065709B"/>
    <w:rsid w:val="00661C41"/>
    <w:rsid w:val="0066304E"/>
    <w:rsid w:val="0069308E"/>
    <w:rsid w:val="006A5EBA"/>
    <w:rsid w:val="006B427F"/>
    <w:rsid w:val="006B6EA3"/>
    <w:rsid w:val="006C3FE8"/>
    <w:rsid w:val="006C42BF"/>
    <w:rsid w:val="006D637E"/>
    <w:rsid w:val="006F497C"/>
    <w:rsid w:val="007035A5"/>
    <w:rsid w:val="00714CDE"/>
    <w:rsid w:val="00736975"/>
    <w:rsid w:val="00761DF6"/>
    <w:rsid w:val="00772B50"/>
    <w:rsid w:val="007C7EFE"/>
    <w:rsid w:val="007E01EE"/>
    <w:rsid w:val="007F0A7F"/>
    <w:rsid w:val="007F250C"/>
    <w:rsid w:val="007F55FD"/>
    <w:rsid w:val="0080583C"/>
    <w:rsid w:val="008136B3"/>
    <w:rsid w:val="008369D5"/>
    <w:rsid w:val="00845CBB"/>
    <w:rsid w:val="008558CE"/>
    <w:rsid w:val="00861DC0"/>
    <w:rsid w:val="0088288A"/>
    <w:rsid w:val="008846F3"/>
    <w:rsid w:val="00884952"/>
    <w:rsid w:val="008A3186"/>
    <w:rsid w:val="008A6D32"/>
    <w:rsid w:val="008C120B"/>
    <w:rsid w:val="008E1A48"/>
    <w:rsid w:val="008E3B02"/>
    <w:rsid w:val="0091454C"/>
    <w:rsid w:val="00921F43"/>
    <w:rsid w:val="009236B6"/>
    <w:rsid w:val="00925CC1"/>
    <w:rsid w:val="00937613"/>
    <w:rsid w:val="0095756C"/>
    <w:rsid w:val="00971627"/>
    <w:rsid w:val="009A69A1"/>
    <w:rsid w:val="009C16B7"/>
    <w:rsid w:val="009D2C1A"/>
    <w:rsid w:val="009E7D3B"/>
    <w:rsid w:val="009F71D1"/>
    <w:rsid w:val="00A0456B"/>
    <w:rsid w:val="00A11BC8"/>
    <w:rsid w:val="00A32F0B"/>
    <w:rsid w:val="00A65BFA"/>
    <w:rsid w:val="00A81388"/>
    <w:rsid w:val="00A92D47"/>
    <w:rsid w:val="00AD3ED6"/>
    <w:rsid w:val="00AE7784"/>
    <w:rsid w:val="00B02F6D"/>
    <w:rsid w:val="00B427FD"/>
    <w:rsid w:val="00B47A42"/>
    <w:rsid w:val="00B50C2C"/>
    <w:rsid w:val="00B835DE"/>
    <w:rsid w:val="00BF701B"/>
    <w:rsid w:val="00C0767E"/>
    <w:rsid w:val="00C162BB"/>
    <w:rsid w:val="00C23082"/>
    <w:rsid w:val="00C44D3F"/>
    <w:rsid w:val="00C6729A"/>
    <w:rsid w:val="00C7442D"/>
    <w:rsid w:val="00CA6F78"/>
    <w:rsid w:val="00CC37FF"/>
    <w:rsid w:val="00CC5017"/>
    <w:rsid w:val="00CE5A43"/>
    <w:rsid w:val="00CF0F5D"/>
    <w:rsid w:val="00CF581C"/>
    <w:rsid w:val="00CF789A"/>
    <w:rsid w:val="00D44637"/>
    <w:rsid w:val="00D50A4C"/>
    <w:rsid w:val="00D743CC"/>
    <w:rsid w:val="00D7445F"/>
    <w:rsid w:val="00D837FE"/>
    <w:rsid w:val="00D85A48"/>
    <w:rsid w:val="00D95288"/>
    <w:rsid w:val="00DB2662"/>
    <w:rsid w:val="00DE66C8"/>
    <w:rsid w:val="00E0756B"/>
    <w:rsid w:val="00E41D9F"/>
    <w:rsid w:val="00E62A0C"/>
    <w:rsid w:val="00EA4028"/>
    <w:rsid w:val="00EB1EB1"/>
    <w:rsid w:val="00EC696E"/>
    <w:rsid w:val="00ED630F"/>
    <w:rsid w:val="00EE6D4B"/>
    <w:rsid w:val="00EE7ACC"/>
    <w:rsid w:val="00EF1D9B"/>
    <w:rsid w:val="00EF3A87"/>
    <w:rsid w:val="00F014F4"/>
    <w:rsid w:val="00F3314F"/>
    <w:rsid w:val="00F4720C"/>
    <w:rsid w:val="00F52729"/>
    <w:rsid w:val="00F648B3"/>
    <w:rsid w:val="00F660B5"/>
    <w:rsid w:val="00F836B2"/>
    <w:rsid w:val="00F871CF"/>
    <w:rsid w:val="00FB2AAB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0E2C"/>
  <w15:chartTrackingRefBased/>
  <w15:docId w15:val="{EC7F4498-81DD-4BDE-A885-7D29133B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7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9A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16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643AB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si.duke.edu/labarchives" TargetMode="External"/><Relationship Id="rId18" Type="http://schemas.openxmlformats.org/officeDocument/2006/relationships/hyperlink" Target="https://www.safety.duke.edu/sites/default/files/GHS_Lookup.xlsm" TargetMode="External"/><Relationship Id="rId26" Type="http://schemas.openxmlformats.org/officeDocument/2006/relationships/hyperlink" Target="https://www.safety.duke.edu/sites/default/files/Waste%20labels_small_Avery5162.doc" TargetMode="External"/><Relationship Id="rId39" Type="http://schemas.openxmlformats.org/officeDocument/2006/relationships/hyperlink" Target="https://www.safety.duke.edu/emergency" TargetMode="External"/><Relationship Id="rId21" Type="http://schemas.openxmlformats.org/officeDocument/2006/relationships/hyperlink" Target="https://www.safety.duke.edu/sites/default/files/signs.docx" TargetMode="External"/><Relationship Id="rId34" Type="http://schemas.openxmlformats.org/officeDocument/2006/relationships/hyperlink" Target="https://www.safety.duke.edu/sites/default/files/LabDoorSign6x4.docx" TargetMode="External"/><Relationship Id="rId42" Type="http://schemas.openxmlformats.org/officeDocument/2006/relationships/hyperlink" Target="https://www.safety.duke.edu/occupational-hygiene-safety/hazard-communication/hazard-communication-labels" TargetMode="External"/><Relationship Id="rId47" Type="http://schemas.openxmlformats.org/officeDocument/2006/relationships/hyperlink" Target="https://www.safety.duke.edu/sites/default/files/GHS_Lookup.xlsm" TargetMode="External"/><Relationship Id="rId50" Type="http://schemas.microsoft.com/office/2016/09/relationships/commentsIds" Target="commentsIds.xml"/><Relationship Id="rId7" Type="http://schemas.openxmlformats.org/officeDocument/2006/relationships/hyperlink" Target="https://www.safety.duke.edu/sites/default/files/lab_member_checklist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archives.com/inventory/" TargetMode="External"/><Relationship Id="rId29" Type="http://schemas.openxmlformats.org/officeDocument/2006/relationships/hyperlink" Target="https://www.safety.duke.edu/laboratory-safety/chemical-hygiene/chemical-sops-and-sop-templates/chemical-sop-faqs" TargetMode="External"/><Relationship Id="rId11" Type="http://schemas.openxmlformats.org/officeDocument/2006/relationships/hyperlink" Target="https://www.safety.duke.edu/sites/default/files/orders_instructions.docx" TargetMode="External"/><Relationship Id="rId24" Type="http://schemas.openxmlformats.org/officeDocument/2006/relationships/hyperlink" Target="https://www.safety.duke.edu/laboratory-safety/chemical-hygiene/chemical-sops" TargetMode="External"/><Relationship Id="rId32" Type="http://schemas.openxmlformats.org/officeDocument/2006/relationships/hyperlink" Target="https://www.safety.duke.edu/laboratory-safety/animal-research/use-hazardous-agents-animals" TargetMode="External"/><Relationship Id="rId37" Type="http://schemas.openxmlformats.org/officeDocument/2006/relationships/hyperlink" Target="https://www.safety.duke.edu/sites/default/files/BSL2.doc" TargetMode="External"/><Relationship Id="rId40" Type="http://schemas.openxmlformats.org/officeDocument/2006/relationships/hyperlink" Target="https://www.safety.duke.edu/contact-us" TargetMode="External"/><Relationship Id="rId45" Type="http://schemas.openxmlformats.org/officeDocument/2006/relationships/hyperlink" Target="https://www.safety.duke.edu/sites/default/files/orders.xlsx" TargetMode="External"/><Relationship Id="rId53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hyperlink" Target="https://www.safety.duke.edu/sites/default/files/vendors.xlsx" TargetMode="External"/><Relationship Id="rId19" Type="http://schemas.openxmlformats.org/officeDocument/2006/relationships/hyperlink" Target="https://www.safety.duke.edu/sites/default/files/inventory_equipment.xlsx" TargetMode="External"/><Relationship Id="rId31" Type="http://schemas.openxmlformats.org/officeDocument/2006/relationships/hyperlink" Target="https://www.safety.duke.edu/sites/default/files/CombinedABSL-2andBSL-2SOPTemplate.doc" TargetMode="External"/><Relationship Id="rId44" Type="http://schemas.openxmlformats.org/officeDocument/2006/relationships/hyperlink" Target="https://www.safety.duke.edu/sites/default/files/GHS_Lookup.xlsm" TargetMode="External"/><Relationship Id="rId52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box.duke.edu/" TargetMode="External"/><Relationship Id="rId14" Type="http://schemas.openxmlformats.org/officeDocument/2006/relationships/hyperlink" Target="https://www.safety.duke.edu/sites/default/files/inventory_chemical.xlsx" TargetMode="External"/><Relationship Id="rId22" Type="http://schemas.openxmlformats.org/officeDocument/2006/relationships/hyperlink" Target="https://www.safety.duke.edu/laboratory-safety/chemical-hygiene" TargetMode="External"/><Relationship Id="rId27" Type="http://schemas.openxmlformats.org/officeDocument/2006/relationships/hyperlink" Target="https://www.safety.duke.edu/sites/default/files/waste%20accumulation%20label_Avery5524.doc" TargetMode="External"/><Relationship Id="rId30" Type="http://schemas.openxmlformats.org/officeDocument/2006/relationships/hyperlink" Target="https://www.safety.duke.edu/laboratory-safety/chemical-hygiene/chemical-sops" TargetMode="External"/><Relationship Id="rId35" Type="http://schemas.openxmlformats.org/officeDocument/2006/relationships/hyperlink" Target="https://www.safety.duke.edu/sites/default/files/LabDoorSign8x5.docx" TargetMode="External"/><Relationship Id="rId43" Type="http://schemas.openxmlformats.org/officeDocument/2006/relationships/hyperlink" Target="https://www.safety.duke.edu/sites/default/files/contact_info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safety.duke.edu/sites/default/files/orders.xlsx" TargetMode="External"/><Relationship Id="rId51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hyperlink" Target="https://dosi.duke.edu/advancing-scientific-integrity-services-and-training/accountability-research/data-management-plan" TargetMode="External"/><Relationship Id="rId17" Type="http://schemas.openxmlformats.org/officeDocument/2006/relationships/hyperlink" Target="https://www.safety.duke.edu/sites/default/files/GHS_Lookup.xlsm" TargetMode="External"/><Relationship Id="rId25" Type="http://schemas.openxmlformats.org/officeDocument/2006/relationships/hyperlink" Target="https://www.safety.duke.edu/environmental-programs/hazardous-waste/chemical-waste" TargetMode="External"/><Relationship Id="rId33" Type="http://schemas.openxmlformats.org/officeDocument/2006/relationships/hyperlink" Target="https://www.safety.duke.edu/sites/default/files/ChemicalHazardDoorSign.pdf" TargetMode="External"/><Relationship Id="rId38" Type="http://schemas.openxmlformats.org/officeDocument/2006/relationships/hyperlink" Target="https://www.safety.duke.edu/sites/default/files/ChemicalHazardDoorSign.pdf" TargetMode="External"/><Relationship Id="rId46" Type="http://schemas.openxmlformats.org/officeDocument/2006/relationships/hyperlink" Target="https://www.safety.duke.edu/sites/default/files/GHS_Lookup.xlsm" TargetMode="External"/><Relationship Id="rId20" Type="http://schemas.openxmlformats.org/officeDocument/2006/relationships/hyperlink" Target="https://www.safety.duke.edu/sites/default/files/inventory_freezer.xlsx" TargetMode="External"/><Relationship Id="rId41" Type="http://schemas.openxmlformats.org/officeDocument/2006/relationships/hyperlink" Target="https://www.safety.duke.edu/sites/default/files/OESO%20Chemical%20Label%20Template.do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afety.duke.edu/" TargetMode="External"/><Relationship Id="rId15" Type="http://schemas.openxmlformats.org/officeDocument/2006/relationships/hyperlink" Target="https://www.quartzy.com/tour/inventory" TargetMode="External"/><Relationship Id="rId23" Type="http://schemas.openxmlformats.org/officeDocument/2006/relationships/hyperlink" Target="https://www.safety.duke.edu/safety-manuals" TargetMode="External"/><Relationship Id="rId28" Type="http://schemas.openxmlformats.org/officeDocument/2006/relationships/hyperlink" Target="https://lsw.duhs.duke.edu/LabSafetyManagement" TargetMode="External"/><Relationship Id="rId36" Type="http://schemas.openxmlformats.org/officeDocument/2006/relationships/hyperlink" Target="https://www.safety.duke.edu/sites/default/files/BSL1.docx" TargetMode="External"/><Relationship Id="rId4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9" ma:contentTypeDescription="Create a new document." ma:contentTypeScope="" ma:versionID="bcb34339a118784abcda42df3454da9f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5af7a8b974a77db282b9d93f7c433ca4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E2BAA-64C9-4DDF-91B7-7D171499E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691C5-3AD4-4BA4-81A4-36F337A2BA97}"/>
</file>

<file path=customXml/itemProps3.xml><?xml version="1.0" encoding="utf-8"?>
<ds:datastoreItem xmlns:ds="http://schemas.openxmlformats.org/officeDocument/2006/customXml" ds:itemID="{4CB8049D-21CF-4A54-9291-484058AC56C7}"/>
</file>

<file path=customXml/itemProps4.xml><?xml version="1.0" encoding="utf-8"?>
<ds:datastoreItem xmlns:ds="http://schemas.openxmlformats.org/officeDocument/2006/customXml" ds:itemID="{4B38BD0B-0214-4025-955B-B1721F414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Vreugdenhil</dc:creator>
  <cp:keywords/>
  <dc:description/>
  <cp:lastModifiedBy>Angie Vreugdenhil</cp:lastModifiedBy>
  <cp:revision>29</cp:revision>
  <dcterms:created xsi:type="dcterms:W3CDTF">2020-09-28T16:49:00Z</dcterms:created>
  <dcterms:modified xsi:type="dcterms:W3CDTF">2020-11-30T20:43:00Z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